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F0" w:rsidRPr="006040F0" w:rsidRDefault="00CA3EBA" w:rsidP="006040F0">
      <w:pPr>
        <w:tabs>
          <w:tab w:val="left" w:pos="2964"/>
          <w:tab w:val="left" w:pos="10059"/>
        </w:tabs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76"/>
          <w:position w:val="30"/>
          <w:sz w:val="20"/>
        </w:rPr>
        <w:t xml:space="preserve"> </w:t>
      </w:r>
      <w:r>
        <w:rPr>
          <w:rFonts w:ascii="Times New Roman"/>
          <w:spacing w:val="76"/>
          <w:position w:val="29"/>
          <w:sz w:val="20"/>
        </w:rPr>
        <w:tab/>
      </w:r>
    </w:p>
    <w:p w:rsidR="006040F0" w:rsidRDefault="006040F0">
      <w:pPr>
        <w:pStyle w:val="Textoindependiente"/>
        <w:spacing w:before="5"/>
        <w:rPr>
          <w:rFonts w:ascii="Times New Roman"/>
        </w:rPr>
      </w:pPr>
      <w:r w:rsidRPr="006040F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184150</wp:posOffset>
                </wp:positionV>
                <wp:extent cx="9601200" cy="6096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F0" w:rsidRDefault="006040F0" w:rsidP="006040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40F0">
                              <w:rPr>
                                <w:b/>
                              </w:rPr>
                              <w:t>SUBVENCIONES A ENTIDADES LOCALES PARA ATENCIÓN A PERSONAS AFECTADAS POR EL CONFLICTO DE UCRANIA.</w:t>
                            </w:r>
                          </w:p>
                          <w:p w:rsidR="006040F0" w:rsidRDefault="006040F0" w:rsidP="006040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040F0" w:rsidRPr="006040F0" w:rsidRDefault="006040F0" w:rsidP="006040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II</w:t>
                            </w:r>
                            <w:r w:rsidR="002B5060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52467">
                              <w:rPr>
                                <w:b/>
                              </w:rPr>
                              <w:t>RELACIÓN DE ACTIVIDADES PARA LAS QUE SE SOLICITA LA AYUDA</w:t>
                            </w:r>
                            <w:r w:rsidR="002B506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5pt;margin-top:14.5pt;width:75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">
                <v:textbox>
                  <w:txbxContent>
                    <w:p w:rsidR="006040F0" w:rsidRDefault="006040F0" w:rsidP="006040F0">
                      <w:pPr>
                        <w:jc w:val="center"/>
                        <w:rPr>
                          <w:b/>
                        </w:rPr>
                      </w:pPr>
                      <w:r w:rsidRPr="006040F0">
                        <w:rPr>
                          <w:b/>
                        </w:rPr>
                        <w:t>SUBVENCIONES A ENTIDADES LOCALES PARA ATENCIÓN A PERSONAS AFECTADAS POR EL CONFLICTO DE UCRANIA.</w:t>
                      </w:r>
                    </w:p>
                    <w:p w:rsidR="006040F0" w:rsidRDefault="006040F0" w:rsidP="006040F0">
                      <w:pPr>
                        <w:jc w:val="center"/>
                        <w:rPr>
                          <w:b/>
                        </w:rPr>
                      </w:pPr>
                    </w:p>
                    <w:p w:rsidR="006040F0" w:rsidRPr="006040F0" w:rsidRDefault="006040F0" w:rsidP="006040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II</w:t>
                      </w:r>
                      <w:r w:rsidR="002B5060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52467">
                        <w:rPr>
                          <w:b/>
                        </w:rPr>
                        <w:t>RELACIÓN DE ACTIVIDADES PARA LAS QUE SE SOLICITA LA AYUDA</w:t>
                      </w:r>
                      <w:r w:rsidR="002B5060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03D8" w:rsidRDefault="003303D8">
      <w:pPr>
        <w:pStyle w:val="Textoindependiente"/>
        <w:spacing w:before="3"/>
        <w:rPr>
          <w:rFonts w:ascii="Times New Roman"/>
          <w:sz w:val="21"/>
        </w:rPr>
      </w:pPr>
    </w:p>
    <w:tbl>
      <w:tblPr>
        <w:tblStyle w:val="TableNormal"/>
        <w:tblW w:w="15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7"/>
        <w:gridCol w:w="2204"/>
        <w:gridCol w:w="3583"/>
        <w:gridCol w:w="3583"/>
      </w:tblGrid>
      <w:tr w:rsidR="00D52467" w:rsidTr="00D52467">
        <w:trPr>
          <w:trHeight w:val="558"/>
          <w:jc w:val="center"/>
        </w:trPr>
        <w:tc>
          <w:tcPr>
            <w:tcW w:w="5787" w:type="dxa"/>
            <w:vAlign w:val="center"/>
          </w:tcPr>
          <w:p w:rsidR="00D52467" w:rsidRDefault="00D52467" w:rsidP="00D52467">
            <w:pPr>
              <w:pStyle w:val="TableParagraph"/>
              <w:spacing w:line="225" w:lineRule="exact"/>
              <w:ind w:left="453"/>
              <w:jc w:val="center"/>
              <w:rPr>
                <w:b/>
                <w:sz w:val="20"/>
              </w:rPr>
            </w:pPr>
            <w:r>
              <w:rPr>
                <w:b/>
                <w:color w:val="2D423C"/>
                <w:spacing w:val="-2"/>
                <w:sz w:val="20"/>
              </w:rPr>
              <w:t>Denominación de la actividad</w:t>
            </w:r>
          </w:p>
        </w:tc>
        <w:tc>
          <w:tcPr>
            <w:tcW w:w="2204" w:type="dxa"/>
            <w:vAlign w:val="center"/>
          </w:tcPr>
          <w:p w:rsidR="00D52467" w:rsidRDefault="00D52467" w:rsidP="00D52467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D423C"/>
                <w:sz w:val="20"/>
              </w:rPr>
              <w:t>Importe</w:t>
            </w:r>
          </w:p>
        </w:tc>
        <w:tc>
          <w:tcPr>
            <w:tcW w:w="3583" w:type="dxa"/>
            <w:vAlign w:val="center"/>
          </w:tcPr>
          <w:p w:rsidR="00D52467" w:rsidRDefault="00D52467" w:rsidP="00D52467">
            <w:pPr>
              <w:pStyle w:val="TableParagraph"/>
              <w:ind w:left="360" w:right="239" w:hanging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</w:tc>
        <w:tc>
          <w:tcPr>
            <w:tcW w:w="3583" w:type="dxa"/>
            <w:vAlign w:val="center"/>
          </w:tcPr>
          <w:p w:rsidR="00D52467" w:rsidRDefault="00D52467" w:rsidP="00D52467">
            <w:pPr>
              <w:pStyle w:val="TableParagraph"/>
              <w:ind w:left="275" w:right="231" w:hanging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finalización (*)</w:t>
            </w: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7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7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5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467" w:rsidTr="00D52467">
        <w:trPr>
          <w:trHeight w:val="278"/>
          <w:jc w:val="center"/>
        </w:trPr>
        <w:tc>
          <w:tcPr>
            <w:tcW w:w="5787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vAlign w:val="center"/>
          </w:tcPr>
          <w:p w:rsidR="00D52467" w:rsidRDefault="00D52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03D8" w:rsidRDefault="003303D8">
      <w:pPr>
        <w:pStyle w:val="Textoindependiente"/>
        <w:rPr>
          <w:rFonts w:ascii="Times New Roman"/>
          <w:sz w:val="20"/>
        </w:rPr>
      </w:pPr>
    </w:p>
    <w:p w:rsidR="00D52467" w:rsidRPr="00D52467" w:rsidRDefault="00D52467" w:rsidP="00D52467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  <w:sz w:val="18"/>
          <w:szCs w:val="18"/>
        </w:rPr>
      </w:pPr>
      <w:r w:rsidRPr="00D52467">
        <w:rPr>
          <w:rFonts w:ascii="Verdana" w:hAnsi="Verdana"/>
          <w:sz w:val="18"/>
          <w:szCs w:val="18"/>
        </w:rPr>
        <w:t xml:space="preserve">(*) </w:t>
      </w:r>
      <w:r>
        <w:rPr>
          <w:rFonts w:ascii="Verdana" w:hAnsi="Verdana"/>
          <w:sz w:val="18"/>
          <w:szCs w:val="18"/>
        </w:rPr>
        <w:t>En todo caso, la fecha límite de finalización será el 31/12/2023.</w:t>
      </w:r>
    </w:p>
    <w:p w:rsidR="00B9773D" w:rsidRPr="00D52467" w:rsidRDefault="00B9773D" w:rsidP="00B9773D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</w:rPr>
      </w:pPr>
      <w:r w:rsidRPr="00D52467">
        <w:rPr>
          <w:rFonts w:ascii="Verdana" w:hAnsi="Verdana"/>
        </w:rPr>
        <w:t>En</w:t>
      </w:r>
      <w:r w:rsidRPr="00D52467">
        <w:rPr>
          <w:rFonts w:ascii="Verdana" w:hAnsi="Verdana"/>
        </w:rPr>
        <w:tab/>
      </w:r>
      <w:proofErr w:type="spellStart"/>
      <w:r w:rsidRPr="00D52467">
        <w:rPr>
          <w:rFonts w:ascii="Verdana" w:hAnsi="Verdana"/>
        </w:rPr>
        <w:t>a</w:t>
      </w:r>
      <w:proofErr w:type="spellEnd"/>
      <w:r w:rsidRPr="00D52467">
        <w:rPr>
          <w:rFonts w:ascii="Verdana" w:hAnsi="Verdana"/>
        </w:rPr>
        <w:t xml:space="preserve"> </w:t>
      </w:r>
      <w:r w:rsidRPr="00D52467">
        <w:rPr>
          <w:rFonts w:ascii="Verdana" w:hAnsi="Verdana"/>
        </w:rPr>
        <w:tab/>
        <w:t>de</w:t>
      </w:r>
      <w:r>
        <w:rPr>
          <w:rFonts w:ascii="Verdana" w:hAnsi="Verdana"/>
        </w:rPr>
        <w:tab/>
      </w:r>
      <w:r w:rsidRPr="00D52467">
        <w:rPr>
          <w:rFonts w:ascii="Verdana" w:hAnsi="Verdana"/>
        </w:rPr>
        <w:tab/>
        <w:t>2023.</w:t>
      </w:r>
    </w:p>
    <w:p w:rsidR="00B9773D" w:rsidRDefault="00B9773D" w:rsidP="00B9773D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  <w:spacing w:val="-2"/>
        </w:rPr>
      </w:pPr>
    </w:p>
    <w:p w:rsidR="003303D8" w:rsidRPr="006040F0" w:rsidRDefault="00B9773D" w:rsidP="00B9773D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</w:rPr>
      </w:pPr>
      <w:r>
        <w:rPr>
          <w:rFonts w:ascii="Verdana" w:hAnsi="Verdana"/>
          <w:spacing w:val="-2"/>
        </w:rPr>
        <w:t>El ALCALDE PRESIDENTE</w:t>
      </w:r>
      <w:r w:rsidR="006040F0">
        <w:rPr>
          <w:rFonts w:ascii="Verdana" w:hAnsi="Verdana"/>
        </w:rPr>
        <w:tab/>
      </w:r>
      <w:r w:rsidR="006040F0">
        <w:rPr>
          <w:rFonts w:ascii="Verdana" w:hAnsi="Verdana"/>
        </w:rPr>
        <w:tab/>
      </w:r>
      <w:r w:rsidR="006040F0">
        <w:rPr>
          <w:rFonts w:ascii="Verdana" w:hAnsi="Verdana"/>
        </w:rPr>
        <w:tab/>
      </w:r>
    </w:p>
    <w:p w:rsidR="003303D8" w:rsidRDefault="003303D8">
      <w:pPr>
        <w:pStyle w:val="Textoindependiente"/>
        <w:rPr>
          <w:rFonts w:ascii="Verdana"/>
          <w:sz w:val="20"/>
        </w:rPr>
      </w:pPr>
    </w:p>
    <w:p w:rsidR="003303D8" w:rsidRDefault="003303D8">
      <w:pPr>
        <w:pStyle w:val="Textoindependiente"/>
        <w:rPr>
          <w:rFonts w:ascii="Verdana"/>
          <w:sz w:val="20"/>
        </w:rPr>
      </w:pPr>
    </w:p>
    <w:p w:rsidR="003303D8" w:rsidRDefault="003303D8">
      <w:pPr>
        <w:pStyle w:val="Textoindependiente"/>
        <w:rPr>
          <w:rFonts w:ascii="Verdana"/>
          <w:sz w:val="20"/>
        </w:rPr>
      </w:pPr>
    </w:p>
    <w:p w:rsidR="00CE64D0" w:rsidRDefault="00CE64D0">
      <w:pPr>
        <w:pStyle w:val="Textoindependiente"/>
        <w:rPr>
          <w:rFonts w:ascii="Verdana"/>
          <w:sz w:val="20"/>
        </w:rPr>
      </w:pPr>
    </w:p>
    <w:p w:rsidR="003303D8" w:rsidRDefault="003303D8">
      <w:pPr>
        <w:pStyle w:val="Textoindependiente"/>
        <w:rPr>
          <w:rFonts w:ascii="Verdana"/>
          <w:sz w:val="20"/>
        </w:rPr>
      </w:pPr>
      <w:bookmarkStart w:id="0" w:name="_GoBack"/>
      <w:bookmarkEnd w:id="0"/>
    </w:p>
    <w:sectPr w:rsidR="003303D8">
      <w:pgSz w:w="16840" w:h="11910" w:orient="landscape"/>
      <w:pgMar w:top="860" w:right="12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527B9"/>
    <w:multiLevelType w:val="hybridMultilevel"/>
    <w:tmpl w:val="802E09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D8"/>
    <w:rsid w:val="000378F2"/>
    <w:rsid w:val="00091474"/>
    <w:rsid w:val="000F2D88"/>
    <w:rsid w:val="001A63CD"/>
    <w:rsid w:val="002B5060"/>
    <w:rsid w:val="003303D8"/>
    <w:rsid w:val="00484DC8"/>
    <w:rsid w:val="00524B5B"/>
    <w:rsid w:val="00590C01"/>
    <w:rsid w:val="006040F0"/>
    <w:rsid w:val="00627153"/>
    <w:rsid w:val="0073358D"/>
    <w:rsid w:val="00B53072"/>
    <w:rsid w:val="00B753BC"/>
    <w:rsid w:val="00B9773D"/>
    <w:rsid w:val="00BF6B89"/>
    <w:rsid w:val="00C326FD"/>
    <w:rsid w:val="00CA3EBA"/>
    <w:rsid w:val="00CE64D0"/>
    <w:rsid w:val="00D52467"/>
    <w:rsid w:val="00D712A3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7E90"/>
  <w15:docId w15:val="{C9FF74C8-8529-47C0-8353-EFBD1609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6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FD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0D3A-C43B-4F52-8C61-00CAEED1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Sofía Andrés Cieza</cp:lastModifiedBy>
  <cp:revision>3</cp:revision>
  <dcterms:created xsi:type="dcterms:W3CDTF">2023-10-11T05:43:00Z</dcterms:created>
  <dcterms:modified xsi:type="dcterms:W3CDTF">2023-10-11T05:44:00Z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2016</vt:lpwstr>
  </property>
</Properties>
</file>