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FBA" w:rsidRPr="005B0955" w:rsidRDefault="007B7FBA" w:rsidP="007B7FBA">
      <w:pPr>
        <w:jc w:val="center"/>
        <w:rPr>
          <w:b/>
          <w:sz w:val="22"/>
          <w:szCs w:val="22"/>
          <w:u w:val="single"/>
        </w:rPr>
      </w:pPr>
    </w:p>
    <w:p w:rsidR="007B7FBA" w:rsidRPr="005B0955" w:rsidRDefault="007B7FBA" w:rsidP="007B7FBA">
      <w:pPr>
        <w:jc w:val="center"/>
        <w:rPr>
          <w:b/>
          <w:sz w:val="22"/>
          <w:szCs w:val="22"/>
          <w:u w:val="single"/>
        </w:rPr>
      </w:pPr>
      <w:r w:rsidRPr="005B0955">
        <w:rPr>
          <w:b/>
          <w:sz w:val="22"/>
          <w:szCs w:val="22"/>
          <w:u w:val="single"/>
        </w:rPr>
        <w:t>ANEXO II</w:t>
      </w:r>
    </w:p>
    <w:p w:rsidR="007B7FBA" w:rsidRPr="005B0955" w:rsidRDefault="007B7FBA" w:rsidP="007B7FBA">
      <w:pPr>
        <w:jc w:val="center"/>
        <w:rPr>
          <w:b/>
          <w:sz w:val="22"/>
          <w:szCs w:val="22"/>
          <w:u w:val="single"/>
        </w:rPr>
      </w:pPr>
      <w:r w:rsidRPr="005B0955">
        <w:rPr>
          <w:rFonts w:cs="Calibri"/>
          <w:b/>
          <w:bCs/>
          <w:color w:val="000000"/>
          <w:sz w:val="22"/>
          <w:szCs w:val="22"/>
        </w:rPr>
        <w:t>FICHA TÉCNICA DE LA SOLICITUD DE OBRA</w:t>
      </w:r>
    </w:p>
    <w:p w:rsidR="007B7FBA" w:rsidRDefault="007B7FBA" w:rsidP="007B7FBA">
      <w:pPr>
        <w:rPr>
          <w:rFonts w:cs="Arial"/>
          <w:b/>
          <w:bCs/>
          <w:sz w:val="22"/>
          <w:szCs w:val="22"/>
        </w:rPr>
      </w:pPr>
    </w:p>
    <w:tbl>
      <w:tblPr>
        <w:tblStyle w:val="Tablaconcuadrcula"/>
        <w:tblW w:w="10773" w:type="dxa"/>
        <w:tblInd w:w="-1139" w:type="dxa"/>
        <w:tblLook w:val="04A0" w:firstRow="1" w:lastRow="0" w:firstColumn="1" w:lastColumn="0" w:noHBand="0" w:noVBand="1"/>
      </w:tblPr>
      <w:tblGrid>
        <w:gridCol w:w="4962"/>
        <w:gridCol w:w="5811"/>
      </w:tblGrid>
      <w:tr w:rsidR="007B7FBA" w:rsidTr="007B7FBA">
        <w:tc>
          <w:tcPr>
            <w:tcW w:w="4962" w:type="dxa"/>
            <w:shd w:val="clear" w:color="auto" w:fill="D9D9D9" w:themeFill="background1" w:themeFillShade="D9"/>
            <w:vAlign w:val="bottom"/>
          </w:tcPr>
          <w:p w:rsidR="007B7FBA" w:rsidRPr="00761485" w:rsidRDefault="007B7FBA" w:rsidP="007B7FBA">
            <w:pPr>
              <w:rPr>
                <w:b/>
                <w:color w:val="000000"/>
                <w:sz w:val="18"/>
                <w:szCs w:val="18"/>
              </w:rPr>
            </w:pPr>
            <w:r w:rsidRPr="00761485">
              <w:rPr>
                <w:rFonts w:cs="Calibri"/>
                <w:b/>
                <w:color w:val="000000"/>
                <w:sz w:val="18"/>
                <w:szCs w:val="18"/>
              </w:rPr>
              <w:t>Entidad Local Solicitante:</w:t>
            </w:r>
          </w:p>
        </w:tc>
        <w:tc>
          <w:tcPr>
            <w:tcW w:w="5811" w:type="dxa"/>
          </w:tcPr>
          <w:p w:rsidR="007B7FBA" w:rsidRPr="00761485" w:rsidRDefault="007B7FBA" w:rsidP="007B7FBA">
            <w:pPr>
              <w:rPr>
                <w:rFonts w:cs="Arial"/>
                <w:b/>
                <w:bCs/>
                <w:sz w:val="18"/>
                <w:szCs w:val="18"/>
              </w:rPr>
            </w:pPr>
          </w:p>
        </w:tc>
      </w:tr>
      <w:tr w:rsidR="007B7FBA" w:rsidTr="007B7FBA">
        <w:tc>
          <w:tcPr>
            <w:tcW w:w="4962" w:type="dxa"/>
            <w:shd w:val="clear" w:color="auto" w:fill="D9D9D9" w:themeFill="background1" w:themeFillShade="D9"/>
            <w:vAlign w:val="bottom"/>
          </w:tcPr>
          <w:p w:rsidR="007B7FBA" w:rsidRPr="00761485" w:rsidRDefault="007B7FBA" w:rsidP="007B7FBA">
            <w:pPr>
              <w:rPr>
                <w:b/>
                <w:color w:val="000000"/>
                <w:sz w:val="18"/>
                <w:szCs w:val="18"/>
              </w:rPr>
            </w:pPr>
            <w:r w:rsidRPr="00761485">
              <w:rPr>
                <w:rFonts w:cs="Calibri"/>
                <w:b/>
                <w:color w:val="000000"/>
                <w:sz w:val="18"/>
                <w:szCs w:val="18"/>
              </w:rPr>
              <w:t>Denominación de la obra que se solicita:</w:t>
            </w:r>
          </w:p>
        </w:tc>
        <w:tc>
          <w:tcPr>
            <w:tcW w:w="5811" w:type="dxa"/>
          </w:tcPr>
          <w:p w:rsidR="007B7FBA" w:rsidRPr="00761485" w:rsidRDefault="007B7FBA" w:rsidP="007B7FBA">
            <w:pPr>
              <w:rPr>
                <w:rFonts w:cs="Arial"/>
                <w:b/>
                <w:bCs/>
                <w:sz w:val="18"/>
                <w:szCs w:val="18"/>
              </w:rPr>
            </w:pPr>
          </w:p>
        </w:tc>
      </w:tr>
      <w:tr w:rsidR="007B7FBA" w:rsidTr="007B7FBA">
        <w:tc>
          <w:tcPr>
            <w:tcW w:w="4962" w:type="dxa"/>
            <w:shd w:val="clear" w:color="auto" w:fill="D9D9D9" w:themeFill="background1" w:themeFillShade="D9"/>
            <w:vAlign w:val="bottom"/>
          </w:tcPr>
          <w:p w:rsidR="007B7FBA" w:rsidRPr="00761485" w:rsidRDefault="007B7FBA" w:rsidP="007B7FBA">
            <w:pPr>
              <w:rPr>
                <w:b/>
                <w:color w:val="000000"/>
                <w:sz w:val="18"/>
                <w:szCs w:val="18"/>
              </w:rPr>
            </w:pPr>
            <w:r w:rsidRPr="00761485">
              <w:rPr>
                <w:b/>
                <w:color w:val="000000"/>
                <w:sz w:val="18"/>
                <w:szCs w:val="18"/>
              </w:rPr>
              <w:t>Municipio:</w:t>
            </w:r>
          </w:p>
        </w:tc>
        <w:tc>
          <w:tcPr>
            <w:tcW w:w="5811" w:type="dxa"/>
          </w:tcPr>
          <w:p w:rsidR="007B7FBA" w:rsidRPr="00761485" w:rsidRDefault="007B7FBA" w:rsidP="007B7FBA">
            <w:pPr>
              <w:rPr>
                <w:rFonts w:cs="Arial"/>
                <w:b/>
                <w:bCs/>
                <w:sz w:val="18"/>
                <w:szCs w:val="18"/>
              </w:rPr>
            </w:pPr>
          </w:p>
        </w:tc>
      </w:tr>
      <w:tr w:rsidR="007B7FBA" w:rsidTr="007B7FBA">
        <w:tc>
          <w:tcPr>
            <w:tcW w:w="4962" w:type="dxa"/>
            <w:shd w:val="clear" w:color="auto" w:fill="D9D9D9" w:themeFill="background1" w:themeFillShade="D9"/>
            <w:vAlign w:val="bottom"/>
          </w:tcPr>
          <w:p w:rsidR="007B7FBA" w:rsidRPr="00761485" w:rsidRDefault="007B7FBA" w:rsidP="007B7FBA">
            <w:pPr>
              <w:rPr>
                <w:b/>
                <w:color w:val="000000"/>
                <w:sz w:val="18"/>
                <w:szCs w:val="18"/>
              </w:rPr>
            </w:pPr>
            <w:r w:rsidRPr="00761485">
              <w:rPr>
                <w:rFonts w:cs="Calibri"/>
                <w:b/>
                <w:color w:val="000000"/>
                <w:sz w:val="18"/>
                <w:szCs w:val="18"/>
              </w:rPr>
              <w:t>Localidad:</w:t>
            </w:r>
          </w:p>
        </w:tc>
        <w:tc>
          <w:tcPr>
            <w:tcW w:w="5811" w:type="dxa"/>
          </w:tcPr>
          <w:p w:rsidR="007B7FBA" w:rsidRPr="00761485" w:rsidRDefault="007B7FBA" w:rsidP="007B7FBA">
            <w:pPr>
              <w:rPr>
                <w:rFonts w:cs="Arial"/>
                <w:b/>
                <w:bCs/>
                <w:sz w:val="18"/>
                <w:szCs w:val="18"/>
              </w:rPr>
            </w:pPr>
          </w:p>
        </w:tc>
      </w:tr>
      <w:tr w:rsidR="007B7FBA" w:rsidTr="007B7FBA">
        <w:tc>
          <w:tcPr>
            <w:tcW w:w="4962" w:type="dxa"/>
            <w:shd w:val="clear" w:color="auto" w:fill="D9D9D9" w:themeFill="background1" w:themeFillShade="D9"/>
            <w:vAlign w:val="bottom"/>
          </w:tcPr>
          <w:p w:rsidR="007B7FBA" w:rsidRPr="00761485" w:rsidRDefault="007B7FBA" w:rsidP="007B7FBA">
            <w:pPr>
              <w:rPr>
                <w:b/>
                <w:color w:val="000000"/>
                <w:sz w:val="18"/>
                <w:szCs w:val="18"/>
              </w:rPr>
            </w:pPr>
            <w:r w:rsidRPr="00761485">
              <w:rPr>
                <w:rFonts w:cs="Calibri"/>
                <w:b/>
                <w:color w:val="000000"/>
                <w:sz w:val="18"/>
                <w:szCs w:val="18"/>
              </w:rPr>
              <w:t>Presupuesto:</w:t>
            </w:r>
          </w:p>
        </w:tc>
        <w:tc>
          <w:tcPr>
            <w:tcW w:w="5811" w:type="dxa"/>
          </w:tcPr>
          <w:p w:rsidR="007B7FBA" w:rsidRPr="00761485" w:rsidRDefault="007B7FBA" w:rsidP="007B7FBA">
            <w:pPr>
              <w:rPr>
                <w:rFonts w:cs="Arial"/>
                <w:b/>
                <w:bCs/>
                <w:sz w:val="18"/>
                <w:szCs w:val="18"/>
              </w:rPr>
            </w:pPr>
          </w:p>
        </w:tc>
      </w:tr>
      <w:tr w:rsidR="007B7FBA" w:rsidTr="007B7FBA">
        <w:tc>
          <w:tcPr>
            <w:tcW w:w="4962" w:type="dxa"/>
            <w:shd w:val="clear" w:color="auto" w:fill="D9D9D9" w:themeFill="background1" w:themeFillShade="D9"/>
            <w:vAlign w:val="bottom"/>
          </w:tcPr>
          <w:p w:rsidR="007B7FBA" w:rsidRPr="00761485" w:rsidRDefault="007B7FBA" w:rsidP="007B7FBA">
            <w:pPr>
              <w:rPr>
                <w:b/>
                <w:color w:val="000000"/>
                <w:sz w:val="18"/>
                <w:szCs w:val="18"/>
              </w:rPr>
            </w:pPr>
            <w:r w:rsidRPr="00761485">
              <w:rPr>
                <w:rFonts w:cs="Calibri"/>
                <w:b/>
                <w:color w:val="000000"/>
                <w:sz w:val="18"/>
                <w:szCs w:val="18"/>
              </w:rPr>
              <w:t xml:space="preserve">Emplazamiento de la obra (calle, </w:t>
            </w:r>
            <w:proofErr w:type="gramStart"/>
            <w:r w:rsidRPr="00761485">
              <w:rPr>
                <w:rFonts w:cs="Calibri"/>
                <w:b/>
                <w:color w:val="000000"/>
                <w:sz w:val="18"/>
                <w:szCs w:val="18"/>
              </w:rPr>
              <w:t>plaza, ..</w:t>
            </w:r>
            <w:proofErr w:type="gramEnd"/>
            <w:r w:rsidRPr="00761485">
              <w:rPr>
                <w:rFonts w:cs="Calibri"/>
                <w:b/>
                <w:color w:val="000000"/>
                <w:sz w:val="18"/>
                <w:szCs w:val="18"/>
              </w:rPr>
              <w:t>):</w:t>
            </w:r>
          </w:p>
        </w:tc>
        <w:tc>
          <w:tcPr>
            <w:tcW w:w="5811" w:type="dxa"/>
          </w:tcPr>
          <w:p w:rsidR="007B7FBA" w:rsidRPr="00761485" w:rsidRDefault="007B7FBA" w:rsidP="007B7FBA">
            <w:pPr>
              <w:rPr>
                <w:rFonts w:cs="Arial"/>
                <w:b/>
                <w:bCs/>
                <w:sz w:val="18"/>
                <w:szCs w:val="18"/>
              </w:rPr>
            </w:pPr>
          </w:p>
        </w:tc>
      </w:tr>
    </w:tbl>
    <w:p w:rsidR="007B7FBA" w:rsidRDefault="007B7FBA" w:rsidP="007B7FBA">
      <w:pPr>
        <w:rPr>
          <w:rFonts w:cs="Arial"/>
          <w:b/>
          <w:bCs/>
          <w:sz w:val="22"/>
          <w:szCs w:val="22"/>
        </w:rPr>
      </w:pPr>
    </w:p>
    <w:p w:rsidR="007B7FBA" w:rsidRDefault="007B7FBA" w:rsidP="007B7FBA">
      <w:pPr>
        <w:ind w:left="-1134"/>
        <w:rPr>
          <w:rFonts w:cs="Arial"/>
          <w:b/>
          <w:bCs/>
          <w:sz w:val="22"/>
          <w:szCs w:val="22"/>
        </w:rPr>
      </w:pPr>
      <w:r w:rsidRPr="007B7FBA">
        <w:rPr>
          <w:rFonts w:cs="Calibri"/>
          <w:b/>
          <w:color w:val="000000"/>
          <w:sz w:val="22"/>
          <w:szCs w:val="22"/>
        </w:rPr>
        <w:t>Tipología de la obra (marcar lo que proceda</w:t>
      </w:r>
      <w:r w:rsidR="002D2F55">
        <w:rPr>
          <w:rFonts w:cs="Calibri"/>
          <w:b/>
          <w:color w:val="000000"/>
          <w:sz w:val="22"/>
          <w:szCs w:val="22"/>
        </w:rPr>
        <w:t xml:space="preserve"> con una X</w:t>
      </w:r>
      <w:r w:rsidRPr="007B7FBA">
        <w:rPr>
          <w:rFonts w:cs="Calibri"/>
          <w:b/>
          <w:color w:val="000000"/>
          <w:sz w:val="22"/>
          <w:szCs w:val="22"/>
        </w:rPr>
        <w:t>)</w:t>
      </w: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559"/>
        <w:gridCol w:w="1134"/>
      </w:tblGrid>
      <w:tr w:rsidR="00761485" w:rsidTr="00761485">
        <w:tc>
          <w:tcPr>
            <w:tcW w:w="80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1485" w:rsidRPr="00761485" w:rsidRDefault="00761485">
            <w:pPr>
              <w:tabs>
                <w:tab w:val="left" w:pos="3572"/>
              </w:tabs>
              <w:autoSpaceDE w:val="0"/>
              <w:autoSpaceDN w:val="0"/>
              <w:adjustRightInd w:val="0"/>
              <w:spacing w:line="312" w:lineRule="auto"/>
              <w:jc w:val="center"/>
              <w:rPr>
                <w:rFonts w:cs="Arial"/>
                <w:b/>
                <w:sz w:val="16"/>
                <w:szCs w:val="16"/>
              </w:rPr>
            </w:pPr>
            <w:bookmarkStart w:id="0" w:name="_Hlk138322239"/>
            <w:r w:rsidRPr="00761485">
              <w:rPr>
                <w:rFonts w:cs="Arial"/>
                <w:b/>
                <w:sz w:val="16"/>
                <w:szCs w:val="16"/>
              </w:rPr>
              <w:t>TIPO DE PROYECTOS</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1485" w:rsidRPr="00761485" w:rsidRDefault="00761485">
            <w:pPr>
              <w:tabs>
                <w:tab w:val="left" w:pos="3572"/>
              </w:tabs>
              <w:autoSpaceDE w:val="0"/>
              <w:autoSpaceDN w:val="0"/>
              <w:adjustRightInd w:val="0"/>
              <w:spacing w:line="312" w:lineRule="auto"/>
              <w:jc w:val="center"/>
              <w:rPr>
                <w:rFonts w:cs="Arial"/>
                <w:b/>
                <w:sz w:val="16"/>
                <w:szCs w:val="16"/>
              </w:rPr>
            </w:pPr>
            <w:r w:rsidRPr="00761485">
              <w:rPr>
                <w:rFonts w:cs="Arial"/>
                <w:b/>
                <w:sz w:val="16"/>
                <w:szCs w:val="16"/>
              </w:rPr>
              <w:t>% Aportación EELL</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761485" w:rsidRPr="00761485" w:rsidRDefault="00761485">
            <w:pPr>
              <w:tabs>
                <w:tab w:val="left" w:pos="3572"/>
              </w:tabs>
              <w:autoSpaceDE w:val="0"/>
              <w:autoSpaceDN w:val="0"/>
              <w:adjustRightInd w:val="0"/>
              <w:spacing w:line="312" w:lineRule="auto"/>
              <w:jc w:val="center"/>
              <w:rPr>
                <w:rFonts w:cs="Arial"/>
                <w:b/>
                <w:sz w:val="16"/>
                <w:szCs w:val="16"/>
              </w:rPr>
            </w:pPr>
            <w:r w:rsidRPr="00761485">
              <w:rPr>
                <w:rFonts w:cs="Arial"/>
                <w:b/>
                <w:sz w:val="16"/>
                <w:szCs w:val="16"/>
              </w:rPr>
              <w:t>Solicitud</w:t>
            </w:r>
            <w:r>
              <w:rPr>
                <w:rFonts w:cs="Arial"/>
                <w:b/>
                <w:sz w:val="16"/>
                <w:szCs w:val="16"/>
              </w:rPr>
              <w:t xml:space="preserve"> (marcar X)</w:t>
            </w:r>
          </w:p>
        </w:tc>
      </w:tr>
      <w:tr w:rsidR="00761485" w:rsidTr="00C24DD9">
        <w:tc>
          <w:tcPr>
            <w:tcW w:w="10773"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761485" w:rsidRPr="00761485" w:rsidRDefault="00761485">
            <w:pPr>
              <w:autoSpaceDE w:val="0"/>
              <w:autoSpaceDN w:val="0"/>
              <w:adjustRightInd w:val="0"/>
              <w:jc w:val="center"/>
              <w:rPr>
                <w:rFonts w:cs="Arial"/>
                <w:b/>
                <w:sz w:val="16"/>
                <w:szCs w:val="16"/>
              </w:rPr>
            </w:pPr>
            <w:r w:rsidRPr="00761485">
              <w:rPr>
                <w:rFonts w:cs="Arial"/>
                <w:b/>
                <w:sz w:val="16"/>
                <w:szCs w:val="16"/>
              </w:rPr>
              <w:t xml:space="preserve">A. </w:t>
            </w:r>
            <w:proofErr w:type="gramStart"/>
            <w:r w:rsidRPr="00761485">
              <w:rPr>
                <w:rFonts w:cs="Arial"/>
                <w:b/>
                <w:sz w:val="16"/>
                <w:szCs w:val="16"/>
              </w:rPr>
              <w:t>–  SISTEMAS</w:t>
            </w:r>
            <w:proofErr w:type="gramEnd"/>
            <w:r w:rsidRPr="00761485">
              <w:rPr>
                <w:rFonts w:cs="Arial"/>
                <w:b/>
                <w:sz w:val="16"/>
                <w:szCs w:val="16"/>
              </w:rPr>
              <w:t xml:space="preserve"> DE ABASTECIMIENTO.</w:t>
            </w:r>
          </w:p>
        </w:tc>
      </w:tr>
      <w:tr w:rsidR="00761485" w:rsidTr="00761485">
        <w:tc>
          <w:tcPr>
            <w:tcW w:w="8080"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pStyle w:val="Prrafodelista"/>
              <w:tabs>
                <w:tab w:val="left" w:pos="3572"/>
              </w:tabs>
              <w:autoSpaceDE w:val="0"/>
              <w:autoSpaceDN w:val="0"/>
              <w:adjustRightInd w:val="0"/>
              <w:spacing w:after="0"/>
              <w:ind w:left="0"/>
              <w:rPr>
                <w:rFonts w:ascii="Arial" w:hAnsi="Arial" w:cs="Arial"/>
                <w:sz w:val="16"/>
                <w:szCs w:val="16"/>
              </w:rPr>
            </w:pPr>
            <w:r w:rsidRPr="00761485">
              <w:rPr>
                <w:rFonts w:ascii="Arial" w:hAnsi="Arial" w:cs="Arial"/>
                <w:sz w:val="16"/>
                <w:szCs w:val="16"/>
              </w:rPr>
              <w:t>A.1. Sustitución de Redes de fibrocemento e Instalación de sensores y sistemas de regulación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tabs>
                <w:tab w:val="left" w:pos="3572"/>
              </w:tabs>
              <w:autoSpaceDE w:val="0"/>
              <w:autoSpaceDN w:val="0"/>
              <w:adjustRightInd w:val="0"/>
              <w:jc w:val="center"/>
              <w:rPr>
                <w:rFonts w:cs="Arial"/>
                <w:sz w:val="16"/>
                <w:szCs w:val="16"/>
              </w:rPr>
            </w:pPr>
            <w:r w:rsidRPr="00761485">
              <w:rPr>
                <w:rFonts w:cs="Arial"/>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761485" w:rsidRPr="00761485" w:rsidRDefault="00761485">
            <w:pPr>
              <w:tabs>
                <w:tab w:val="left" w:pos="3572"/>
              </w:tabs>
              <w:autoSpaceDE w:val="0"/>
              <w:autoSpaceDN w:val="0"/>
              <w:adjustRightInd w:val="0"/>
              <w:jc w:val="center"/>
              <w:rPr>
                <w:rFonts w:cs="Arial"/>
                <w:sz w:val="16"/>
                <w:szCs w:val="16"/>
              </w:rPr>
            </w:pPr>
          </w:p>
        </w:tc>
      </w:tr>
      <w:tr w:rsidR="00761485" w:rsidTr="00761485">
        <w:tc>
          <w:tcPr>
            <w:tcW w:w="8080" w:type="dxa"/>
            <w:tcBorders>
              <w:top w:val="single" w:sz="4" w:space="0" w:color="auto"/>
              <w:left w:val="single" w:sz="4" w:space="0" w:color="auto"/>
              <w:bottom w:val="single" w:sz="4" w:space="0" w:color="auto"/>
              <w:right w:val="single" w:sz="4" w:space="0" w:color="auto"/>
            </w:tcBorders>
            <w:hideMark/>
          </w:tcPr>
          <w:p w:rsidR="00761485" w:rsidRPr="00761485" w:rsidRDefault="00761485">
            <w:pPr>
              <w:pStyle w:val="Prrafodelista"/>
              <w:tabs>
                <w:tab w:val="left" w:pos="3572"/>
              </w:tabs>
              <w:autoSpaceDE w:val="0"/>
              <w:autoSpaceDN w:val="0"/>
              <w:adjustRightInd w:val="0"/>
              <w:spacing w:after="0"/>
              <w:ind w:left="0"/>
              <w:rPr>
                <w:rFonts w:cs="Arial"/>
                <w:b/>
                <w:sz w:val="16"/>
                <w:szCs w:val="16"/>
              </w:rPr>
            </w:pPr>
            <w:r w:rsidRPr="00761485">
              <w:rPr>
                <w:rFonts w:ascii="Arial" w:hAnsi="Arial" w:cs="Arial"/>
                <w:sz w:val="16"/>
                <w:szCs w:val="16"/>
              </w:rPr>
              <w:t>A.2. Resto de actuaciones de abastecimiento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tabs>
                <w:tab w:val="left" w:pos="3572"/>
              </w:tabs>
              <w:autoSpaceDE w:val="0"/>
              <w:autoSpaceDN w:val="0"/>
              <w:adjustRightInd w:val="0"/>
              <w:jc w:val="center"/>
              <w:rPr>
                <w:rFonts w:cs="Arial"/>
                <w:sz w:val="16"/>
                <w:szCs w:val="16"/>
              </w:rPr>
            </w:pPr>
            <w:r w:rsidRPr="00761485">
              <w:rPr>
                <w:rFonts w:cs="Arial"/>
                <w:sz w:val="16"/>
                <w:szCs w:val="16"/>
              </w:rPr>
              <w:t>20%</w:t>
            </w:r>
          </w:p>
        </w:tc>
        <w:tc>
          <w:tcPr>
            <w:tcW w:w="1134" w:type="dxa"/>
            <w:tcBorders>
              <w:top w:val="single" w:sz="4" w:space="0" w:color="auto"/>
              <w:left w:val="single" w:sz="4" w:space="0" w:color="auto"/>
              <w:bottom w:val="single" w:sz="4" w:space="0" w:color="auto"/>
              <w:right w:val="single" w:sz="4" w:space="0" w:color="auto"/>
            </w:tcBorders>
          </w:tcPr>
          <w:p w:rsidR="00761485" w:rsidRPr="00761485" w:rsidRDefault="00761485">
            <w:pPr>
              <w:tabs>
                <w:tab w:val="left" w:pos="3572"/>
              </w:tabs>
              <w:autoSpaceDE w:val="0"/>
              <w:autoSpaceDN w:val="0"/>
              <w:adjustRightInd w:val="0"/>
              <w:jc w:val="center"/>
              <w:rPr>
                <w:rFonts w:cs="Arial"/>
                <w:sz w:val="16"/>
                <w:szCs w:val="16"/>
              </w:rPr>
            </w:pPr>
          </w:p>
        </w:tc>
      </w:tr>
      <w:tr w:rsidR="00761485" w:rsidTr="00761485">
        <w:tc>
          <w:tcPr>
            <w:tcW w:w="8080" w:type="dxa"/>
            <w:tcBorders>
              <w:top w:val="single" w:sz="4" w:space="0" w:color="auto"/>
              <w:left w:val="single" w:sz="4" w:space="0" w:color="auto"/>
              <w:bottom w:val="single" w:sz="4" w:space="0" w:color="auto"/>
              <w:right w:val="single" w:sz="4" w:space="0" w:color="auto"/>
            </w:tcBorders>
            <w:hideMark/>
          </w:tcPr>
          <w:p w:rsidR="00761485" w:rsidRPr="00761485" w:rsidRDefault="00761485">
            <w:pPr>
              <w:autoSpaceDE w:val="0"/>
              <w:autoSpaceDN w:val="0"/>
              <w:adjustRightInd w:val="0"/>
              <w:rPr>
                <w:rFonts w:cs="Arial"/>
                <w:b/>
                <w:sz w:val="16"/>
                <w:szCs w:val="16"/>
              </w:rPr>
            </w:pPr>
            <w:r w:rsidRPr="00761485">
              <w:rPr>
                <w:rFonts w:cs="Arial"/>
                <w:sz w:val="16"/>
                <w:szCs w:val="16"/>
              </w:rPr>
              <w:t>A.3. Actuaciones que no puedan justificar los requisitos exigidos</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autoSpaceDE w:val="0"/>
              <w:autoSpaceDN w:val="0"/>
              <w:adjustRightInd w:val="0"/>
              <w:jc w:val="center"/>
              <w:rPr>
                <w:rFonts w:cs="Arial"/>
                <w:b/>
                <w:sz w:val="16"/>
                <w:szCs w:val="16"/>
              </w:rPr>
            </w:pPr>
            <w:r w:rsidRPr="00761485">
              <w:rPr>
                <w:rFonts w:cs="Arial"/>
                <w:sz w:val="16"/>
                <w:szCs w:val="16"/>
              </w:rPr>
              <w:t>30%</w:t>
            </w:r>
          </w:p>
        </w:tc>
        <w:tc>
          <w:tcPr>
            <w:tcW w:w="1134" w:type="dxa"/>
            <w:tcBorders>
              <w:top w:val="single" w:sz="4" w:space="0" w:color="auto"/>
              <w:left w:val="single" w:sz="4" w:space="0" w:color="auto"/>
              <w:bottom w:val="single" w:sz="4" w:space="0" w:color="auto"/>
              <w:right w:val="single" w:sz="4" w:space="0" w:color="auto"/>
            </w:tcBorders>
          </w:tcPr>
          <w:p w:rsidR="00761485" w:rsidRPr="00761485" w:rsidRDefault="00761485">
            <w:pPr>
              <w:autoSpaceDE w:val="0"/>
              <w:autoSpaceDN w:val="0"/>
              <w:adjustRightInd w:val="0"/>
              <w:jc w:val="center"/>
              <w:rPr>
                <w:rFonts w:cs="Arial"/>
                <w:sz w:val="16"/>
                <w:szCs w:val="16"/>
              </w:rPr>
            </w:pPr>
          </w:p>
        </w:tc>
      </w:tr>
      <w:tr w:rsidR="00761485" w:rsidTr="00BE4A68">
        <w:tc>
          <w:tcPr>
            <w:tcW w:w="10773"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761485" w:rsidRPr="00761485" w:rsidRDefault="00761485">
            <w:pPr>
              <w:autoSpaceDE w:val="0"/>
              <w:autoSpaceDN w:val="0"/>
              <w:adjustRightInd w:val="0"/>
              <w:jc w:val="center"/>
              <w:rPr>
                <w:rFonts w:cs="Arial"/>
                <w:b/>
                <w:sz w:val="16"/>
                <w:szCs w:val="16"/>
              </w:rPr>
            </w:pPr>
            <w:r w:rsidRPr="00761485">
              <w:rPr>
                <w:rFonts w:cs="Arial"/>
                <w:b/>
                <w:sz w:val="16"/>
                <w:szCs w:val="16"/>
              </w:rPr>
              <w:t xml:space="preserve">B. </w:t>
            </w:r>
            <w:r w:rsidR="00080F6D" w:rsidRPr="00761485">
              <w:rPr>
                <w:rFonts w:cs="Arial"/>
                <w:b/>
                <w:sz w:val="16"/>
                <w:szCs w:val="16"/>
              </w:rPr>
              <w:t>– SANEAMIENTO</w:t>
            </w:r>
            <w:r w:rsidRPr="00761485">
              <w:rPr>
                <w:rFonts w:cs="Arial"/>
                <w:b/>
                <w:sz w:val="16"/>
                <w:szCs w:val="16"/>
              </w:rPr>
              <w:t xml:space="preserve"> Y DEPURACIÓN.</w:t>
            </w:r>
          </w:p>
        </w:tc>
      </w:tr>
      <w:tr w:rsidR="00761485" w:rsidTr="00761485">
        <w:tc>
          <w:tcPr>
            <w:tcW w:w="8080"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pStyle w:val="Prrafodelista"/>
              <w:tabs>
                <w:tab w:val="left" w:pos="3572"/>
              </w:tabs>
              <w:autoSpaceDE w:val="0"/>
              <w:autoSpaceDN w:val="0"/>
              <w:adjustRightInd w:val="0"/>
              <w:spacing w:after="0"/>
              <w:ind w:left="0"/>
              <w:rPr>
                <w:rFonts w:ascii="Arial" w:hAnsi="Arial" w:cs="Arial"/>
                <w:sz w:val="16"/>
                <w:szCs w:val="16"/>
              </w:rPr>
            </w:pPr>
            <w:r w:rsidRPr="00761485">
              <w:rPr>
                <w:rFonts w:ascii="Arial" w:hAnsi="Arial" w:cs="Arial"/>
                <w:sz w:val="16"/>
                <w:szCs w:val="16"/>
              </w:rPr>
              <w:t>B.1. Sustitución de Redes de fibrocemento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tabs>
                <w:tab w:val="left" w:pos="3572"/>
              </w:tabs>
              <w:autoSpaceDE w:val="0"/>
              <w:autoSpaceDN w:val="0"/>
              <w:adjustRightInd w:val="0"/>
              <w:jc w:val="center"/>
              <w:rPr>
                <w:rFonts w:cs="Arial"/>
                <w:sz w:val="16"/>
                <w:szCs w:val="16"/>
              </w:rPr>
            </w:pPr>
            <w:r w:rsidRPr="00761485">
              <w:rPr>
                <w:rFonts w:cs="Arial"/>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761485" w:rsidRPr="00761485" w:rsidRDefault="00761485">
            <w:pPr>
              <w:tabs>
                <w:tab w:val="left" w:pos="3572"/>
              </w:tabs>
              <w:autoSpaceDE w:val="0"/>
              <w:autoSpaceDN w:val="0"/>
              <w:adjustRightInd w:val="0"/>
              <w:jc w:val="center"/>
              <w:rPr>
                <w:rFonts w:cs="Arial"/>
                <w:sz w:val="16"/>
                <w:szCs w:val="16"/>
              </w:rPr>
            </w:pPr>
          </w:p>
        </w:tc>
      </w:tr>
      <w:tr w:rsidR="00761485" w:rsidTr="00761485">
        <w:tc>
          <w:tcPr>
            <w:tcW w:w="8080" w:type="dxa"/>
            <w:tcBorders>
              <w:top w:val="single" w:sz="4" w:space="0" w:color="auto"/>
              <w:left w:val="single" w:sz="4" w:space="0" w:color="auto"/>
              <w:bottom w:val="single" w:sz="4" w:space="0" w:color="auto"/>
              <w:right w:val="single" w:sz="4" w:space="0" w:color="auto"/>
            </w:tcBorders>
            <w:hideMark/>
          </w:tcPr>
          <w:p w:rsidR="00761485" w:rsidRPr="00761485" w:rsidRDefault="00761485">
            <w:pPr>
              <w:pStyle w:val="Prrafodelista"/>
              <w:tabs>
                <w:tab w:val="left" w:pos="3572"/>
              </w:tabs>
              <w:autoSpaceDE w:val="0"/>
              <w:autoSpaceDN w:val="0"/>
              <w:adjustRightInd w:val="0"/>
              <w:spacing w:after="0"/>
              <w:ind w:left="0"/>
              <w:rPr>
                <w:rFonts w:cs="Arial"/>
                <w:b/>
                <w:sz w:val="16"/>
                <w:szCs w:val="16"/>
              </w:rPr>
            </w:pPr>
            <w:r w:rsidRPr="00761485">
              <w:rPr>
                <w:rFonts w:ascii="Arial" w:hAnsi="Arial" w:cs="Arial"/>
                <w:sz w:val="16"/>
                <w:szCs w:val="16"/>
              </w:rPr>
              <w:t>B.2. Resto de actuaciones de saneamiento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tabs>
                <w:tab w:val="left" w:pos="3572"/>
              </w:tabs>
              <w:autoSpaceDE w:val="0"/>
              <w:autoSpaceDN w:val="0"/>
              <w:adjustRightInd w:val="0"/>
              <w:jc w:val="center"/>
              <w:rPr>
                <w:rFonts w:cs="Arial"/>
                <w:sz w:val="16"/>
                <w:szCs w:val="16"/>
              </w:rPr>
            </w:pPr>
            <w:r w:rsidRPr="00761485">
              <w:rPr>
                <w:rFonts w:cs="Arial"/>
                <w:sz w:val="16"/>
                <w:szCs w:val="16"/>
              </w:rPr>
              <w:t>20%</w:t>
            </w:r>
          </w:p>
        </w:tc>
        <w:tc>
          <w:tcPr>
            <w:tcW w:w="1134" w:type="dxa"/>
            <w:tcBorders>
              <w:top w:val="single" w:sz="4" w:space="0" w:color="auto"/>
              <w:left w:val="single" w:sz="4" w:space="0" w:color="auto"/>
              <w:bottom w:val="single" w:sz="4" w:space="0" w:color="auto"/>
              <w:right w:val="single" w:sz="4" w:space="0" w:color="auto"/>
            </w:tcBorders>
          </w:tcPr>
          <w:p w:rsidR="00761485" w:rsidRPr="00761485" w:rsidRDefault="00761485">
            <w:pPr>
              <w:tabs>
                <w:tab w:val="left" w:pos="3572"/>
              </w:tabs>
              <w:autoSpaceDE w:val="0"/>
              <w:autoSpaceDN w:val="0"/>
              <w:adjustRightInd w:val="0"/>
              <w:jc w:val="center"/>
              <w:rPr>
                <w:rFonts w:cs="Arial"/>
                <w:sz w:val="16"/>
                <w:szCs w:val="16"/>
              </w:rPr>
            </w:pPr>
          </w:p>
        </w:tc>
      </w:tr>
      <w:tr w:rsidR="00761485" w:rsidTr="00761485">
        <w:tc>
          <w:tcPr>
            <w:tcW w:w="8080" w:type="dxa"/>
            <w:tcBorders>
              <w:top w:val="single" w:sz="4" w:space="0" w:color="auto"/>
              <w:left w:val="single" w:sz="4" w:space="0" w:color="auto"/>
              <w:bottom w:val="single" w:sz="4" w:space="0" w:color="auto"/>
              <w:right w:val="single" w:sz="4" w:space="0" w:color="auto"/>
            </w:tcBorders>
            <w:hideMark/>
          </w:tcPr>
          <w:p w:rsidR="00761485" w:rsidRPr="00761485" w:rsidRDefault="00761485">
            <w:pPr>
              <w:autoSpaceDE w:val="0"/>
              <w:autoSpaceDN w:val="0"/>
              <w:adjustRightInd w:val="0"/>
              <w:rPr>
                <w:rFonts w:cs="Arial"/>
                <w:b/>
                <w:sz w:val="16"/>
                <w:szCs w:val="16"/>
              </w:rPr>
            </w:pPr>
            <w:r w:rsidRPr="00761485">
              <w:rPr>
                <w:rFonts w:cs="Arial"/>
                <w:sz w:val="16"/>
                <w:szCs w:val="16"/>
              </w:rPr>
              <w:t>B.3. Actuaciones que no puedan justificar los requisitos exigidos</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autoSpaceDE w:val="0"/>
              <w:autoSpaceDN w:val="0"/>
              <w:adjustRightInd w:val="0"/>
              <w:jc w:val="center"/>
              <w:rPr>
                <w:rFonts w:cs="Arial"/>
                <w:b/>
                <w:sz w:val="16"/>
                <w:szCs w:val="16"/>
              </w:rPr>
            </w:pPr>
            <w:r w:rsidRPr="00761485">
              <w:rPr>
                <w:rFonts w:cs="Arial"/>
                <w:sz w:val="16"/>
                <w:szCs w:val="16"/>
              </w:rPr>
              <w:t>30%</w:t>
            </w:r>
          </w:p>
        </w:tc>
        <w:tc>
          <w:tcPr>
            <w:tcW w:w="1134" w:type="dxa"/>
            <w:tcBorders>
              <w:top w:val="single" w:sz="4" w:space="0" w:color="auto"/>
              <w:left w:val="single" w:sz="4" w:space="0" w:color="auto"/>
              <w:bottom w:val="single" w:sz="4" w:space="0" w:color="auto"/>
              <w:right w:val="single" w:sz="4" w:space="0" w:color="auto"/>
            </w:tcBorders>
          </w:tcPr>
          <w:p w:rsidR="00761485" w:rsidRPr="00761485" w:rsidRDefault="00761485">
            <w:pPr>
              <w:autoSpaceDE w:val="0"/>
              <w:autoSpaceDN w:val="0"/>
              <w:adjustRightInd w:val="0"/>
              <w:jc w:val="center"/>
              <w:rPr>
                <w:rFonts w:cs="Arial"/>
                <w:sz w:val="16"/>
                <w:szCs w:val="16"/>
              </w:rPr>
            </w:pPr>
          </w:p>
        </w:tc>
      </w:tr>
      <w:tr w:rsidR="00761485" w:rsidTr="00FD2517">
        <w:tc>
          <w:tcPr>
            <w:tcW w:w="10773"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761485" w:rsidRPr="00761485" w:rsidRDefault="00761485">
            <w:pPr>
              <w:autoSpaceDE w:val="0"/>
              <w:autoSpaceDN w:val="0"/>
              <w:adjustRightInd w:val="0"/>
              <w:jc w:val="center"/>
              <w:rPr>
                <w:rFonts w:cs="Arial"/>
                <w:b/>
                <w:sz w:val="16"/>
                <w:szCs w:val="16"/>
              </w:rPr>
            </w:pPr>
            <w:r w:rsidRPr="00761485">
              <w:rPr>
                <w:rFonts w:cs="Arial"/>
                <w:b/>
                <w:sz w:val="16"/>
                <w:szCs w:val="16"/>
              </w:rPr>
              <w:t xml:space="preserve">C. </w:t>
            </w:r>
            <w:r w:rsidR="00080F6D" w:rsidRPr="00761485">
              <w:rPr>
                <w:rFonts w:cs="Arial"/>
                <w:b/>
                <w:sz w:val="16"/>
                <w:szCs w:val="16"/>
              </w:rPr>
              <w:t>– ALUMBRADO</w:t>
            </w:r>
            <w:r w:rsidRPr="00761485">
              <w:rPr>
                <w:rFonts w:cs="Arial"/>
                <w:b/>
                <w:sz w:val="16"/>
                <w:szCs w:val="16"/>
              </w:rPr>
              <w:t xml:space="preserve"> PÚBLICO.</w:t>
            </w:r>
          </w:p>
        </w:tc>
      </w:tr>
      <w:tr w:rsidR="00761485" w:rsidTr="00761485">
        <w:tc>
          <w:tcPr>
            <w:tcW w:w="8080"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pStyle w:val="Prrafodelista"/>
              <w:tabs>
                <w:tab w:val="left" w:pos="3572"/>
              </w:tabs>
              <w:autoSpaceDE w:val="0"/>
              <w:autoSpaceDN w:val="0"/>
              <w:adjustRightInd w:val="0"/>
              <w:spacing w:after="0" w:line="240" w:lineRule="auto"/>
              <w:ind w:left="0"/>
              <w:rPr>
                <w:rFonts w:cs="Arial"/>
                <w:sz w:val="16"/>
                <w:szCs w:val="16"/>
              </w:rPr>
            </w:pPr>
            <w:r w:rsidRPr="00761485">
              <w:rPr>
                <w:rFonts w:ascii="Arial" w:hAnsi="Arial" w:cs="Arial"/>
                <w:sz w:val="16"/>
                <w:szCs w:val="16"/>
              </w:rPr>
              <w:t>C1. Ejecución de obras/actuaciones propuestas en instalaciones de alumbrado público en las auditorías/diagnósticos energéticos; Actuaciones de seguridad en cuadros de alumbrado público; Actuaciones de renovación y mejora de la eficiencia energética de las instalaciones de alumbrado público en la que se consiga unos ahorros de energía primaria de al menos el 30%.</w:t>
            </w:r>
          </w:p>
        </w:tc>
        <w:tc>
          <w:tcPr>
            <w:tcW w:w="1559" w:type="dxa"/>
            <w:tcBorders>
              <w:top w:val="single" w:sz="4" w:space="0" w:color="auto"/>
              <w:left w:val="single" w:sz="4" w:space="0" w:color="auto"/>
              <w:bottom w:val="single" w:sz="4" w:space="0" w:color="auto"/>
              <w:right w:val="single" w:sz="4" w:space="0" w:color="auto"/>
            </w:tcBorders>
            <w:vAlign w:val="center"/>
          </w:tcPr>
          <w:p w:rsidR="00761485" w:rsidRPr="00761485" w:rsidRDefault="00761485">
            <w:pPr>
              <w:tabs>
                <w:tab w:val="left" w:pos="3572"/>
              </w:tabs>
              <w:autoSpaceDE w:val="0"/>
              <w:autoSpaceDN w:val="0"/>
              <w:adjustRightInd w:val="0"/>
              <w:jc w:val="center"/>
              <w:rPr>
                <w:rFonts w:cs="Arial"/>
                <w:sz w:val="16"/>
                <w:szCs w:val="16"/>
              </w:rPr>
            </w:pPr>
          </w:p>
          <w:p w:rsidR="00761485" w:rsidRPr="00761485" w:rsidRDefault="00761485">
            <w:pPr>
              <w:tabs>
                <w:tab w:val="left" w:pos="3572"/>
              </w:tabs>
              <w:autoSpaceDE w:val="0"/>
              <w:autoSpaceDN w:val="0"/>
              <w:adjustRightInd w:val="0"/>
              <w:jc w:val="center"/>
              <w:rPr>
                <w:rFonts w:cs="Arial"/>
                <w:sz w:val="16"/>
                <w:szCs w:val="16"/>
              </w:rPr>
            </w:pPr>
            <w:r w:rsidRPr="00761485">
              <w:rPr>
                <w:rFonts w:cs="Arial"/>
                <w:sz w:val="16"/>
                <w:szCs w:val="16"/>
              </w:rPr>
              <w:t>20%</w:t>
            </w:r>
          </w:p>
          <w:p w:rsidR="00761485" w:rsidRPr="00761485" w:rsidRDefault="00761485">
            <w:pPr>
              <w:tabs>
                <w:tab w:val="left" w:pos="3572"/>
              </w:tabs>
              <w:autoSpaceDE w:val="0"/>
              <w:autoSpaceDN w:val="0"/>
              <w:adjustRightInd w:val="0"/>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761485" w:rsidRPr="00761485" w:rsidRDefault="00761485">
            <w:pPr>
              <w:tabs>
                <w:tab w:val="left" w:pos="3572"/>
              </w:tabs>
              <w:autoSpaceDE w:val="0"/>
              <w:autoSpaceDN w:val="0"/>
              <w:adjustRightInd w:val="0"/>
              <w:jc w:val="center"/>
              <w:rPr>
                <w:rFonts w:cs="Arial"/>
                <w:sz w:val="16"/>
                <w:szCs w:val="16"/>
              </w:rPr>
            </w:pPr>
          </w:p>
        </w:tc>
      </w:tr>
      <w:tr w:rsidR="00761485" w:rsidTr="00761485">
        <w:tc>
          <w:tcPr>
            <w:tcW w:w="8080" w:type="dxa"/>
            <w:tcBorders>
              <w:top w:val="single" w:sz="4" w:space="0" w:color="auto"/>
              <w:left w:val="single" w:sz="4" w:space="0" w:color="auto"/>
              <w:bottom w:val="single" w:sz="4" w:space="0" w:color="auto"/>
              <w:right w:val="single" w:sz="4" w:space="0" w:color="auto"/>
            </w:tcBorders>
            <w:hideMark/>
          </w:tcPr>
          <w:p w:rsidR="00761485" w:rsidRPr="00761485" w:rsidRDefault="00761485">
            <w:pPr>
              <w:autoSpaceDE w:val="0"/>
              <w:autoSpaceDN w:val="0"/>
              <w:adjustRightInd w:val="0"/>
              <w:rPr>
                <w:rFonts w:cs="Arial"/>
                <w:sz w:val="16"/>
                <w:szCs w:val="16"/>
              </w:rPr>
            </w:pPr>
            <w:r w:rsidRPr="00761485">
              <w:rPr>
                <w:rFonts w:cs="Arial"/>
                <w:sz w:val="16"/>
                <w:szCs w:val="16"/>
              </w:rPr>
              <w:t>C.2. Resto de actuaciones de instalación renovación del alumbrado público</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tabs>
                <w:tab w:val="left" w:pos="3572"/>
              </w:tabs>
              <w:autoSpaceDE w:val="0"/>
              <w:autoSpaceDN w:val="0"/>
              <w:adjustRightInd w:val="0"/>
              <w:jc w:val="center"/>
              <w:rPr>
                <w:rFonts w:cs="Arial"/>
                <w:sz w:val="16"/>
                <w:szCs w:val="16"/>
              </w:rPr>
            </w:pPr>
            <w:r w:rsidRPr="00761485">
              <w:rPr>
                <w:rFonts w:cs="Arial"/>
                <w:sz w:val="16"/>
                <w:szCs w:val="16"/>
              </w:rPr>
              <w:t>30%</w:t>
            </w:r>
          </w:p>
        </w:tc>
        <w:tc>
          <w:tcPr>
            <w:tcW w:w="1134" w:type="dxa"/>
            <w:tcBorders>
              <w:top w:val="single" w:sz="4" w:space="0" w:color="auto"/>
              <w:left w:val="single" w:sz="4" w:space="0" w:color="auto"/>
              <w:bottom w:val="single" w:sz="4" w:space="0" w:color="auto"/>
              <w:right w:val="single" w:sz="4" w:space="0" w:color="auto"/>
            </w:tcBorders>
          </w:tcPr>
          <w:p w:rsidR="00761485" w:rsidRPr="00761485" w:rsidRDefault="00761485">
            <w:pPr>
              <w:tabs>
                <w:tab w:val="left" w:pos="3572"/>
              </w:tabs>
              <w:autoSpaceDE w:val="0"/>
              <w:autoSpaceDN w:val="0"/>
              <w:adjustRightInd w:val="0"/>
              <w:jc w:val="center"/>
              <w:rPr>
                <w:rFonts w:cs="Arial"/>
                <w:sz w:val="16"/>
                <w:szCs w:val="16"/>
              </w:rPr>
            </w:pPr>
          </w:p>
        </w:tc>
      </w:tr>
      <w:tr w:rsidR="00761485" w:rsidTr="00754295">
        <w:tc>
          <w:tcPr>
            <w:tcW w:w="10773"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761485" w:rsidRPr="00761485" w:rsidRDefault="00761485">
            <w:pPr>
              <w:autoSpaceDE w:val="0"/>
              <w:autoSpaceDN w:val="0"/>
              <w:adjustRightInd w:val="0"/>
              <w:jc w:val="center"/>
              <w:rPr>
                <w:rFonts w:eastAsia="Calibri" w:cs="Arial"/>
                <w:b/>
                <w:sz w:val="16"/>
                <w:szCs w:val="16"/>
                <w:lang w:eastAsia="en-US"/>
              </w:rPr>
            </w:pPr>
            <w:r w:rsidRPr="00761485">
              <w:rPr>
                <w:rFonts w:eastAsia="Calibri" w:cs="Arial"/>
                <w:b/>
                <w:sz w:val="16"/>
                <w:szCs w:val="16"/>
                <w:lang w:eastAsia="en-US"/>
              </w:rPr>
              <w:t xml:space="preserve">D. </w:t>
            </w:r>
            <w:r w:rsidR="00080F6D" w:rsidRPr="00761485">
              <w:rPr>
                <w:rFonts w:eastAsia="Calibri" w:cs="Arial"/>
                <w:b/>
                <w:sz w:val="16"/>
                <w:szCs w:val="16"/>
                <w:lang w:eastAsia="en-US"/>
              </w:rPr>
              <w:t>– CASAS</w:t>
            </w:r>
            <w:r w:rsidRPr="00761485">
              <w:rPr>
                <w:rFonts w:eastAsia="Calibri" w:cs="Arial"/>
                <w:b/>
                <w:sz w:val="16"/>
                <w:szCs w:val="16"/>
                <w:lang w:eastAsia="en-US"/>
              </w:rPr>
              <w:t xml:space="preserve"> CONSISTORIALES</w:t>
            </w:r>
            <w:r w:rsidRPr="00761485">
              <w:rPr>
                <w:rFonts w:cs="Arial"/>
                <w:b/>
                <w:sz w:val="16"/>
                <w:szCs w:val="16"/>
              </w:rPr>
              <w:t>.</w:t>
            </w:r>
          </w:p>
        </w:tc>
      </w:tr>
      <w:tr w:rsidR="00761485" w:rsidTr="00761485">
        <w:tc>
          <w:tcPr>
            <w:tcW w:w="8080"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pStyle w:val="Prrafodelista"/>
              <w:tabs>
                <w:tab w:val="left" w:pos="3572"/>
              </w:tabs>
              <w:autoSpaceDE w:val="0"/>
              <w:autoSpaceDN w:val="0"/>
              <w:adjustRightInd w:val="0"/>
              <w:spacing w:after="0" w:line="240" w:lineRule="auto"/>
              <w:ind w:left="0"/>
              <w:rPr>
                <w:rFonts w:cs="Arial"/>
                <w:sz w:val="16"/>
                <w:szCs w:val="16"/>
              </w:rPr>
            </w:pPr>
            <w:r w:rsidRPr="00761485">
              <w:rPr>
                <w:rFonts w:ascii="Arial" w:hAnsi="Arial" w:cs="Arial"/>
                <w:sz w:val="16"/>
                <w:szCs w:val="16"/>
              </w:rPr>
              <w:t>D.1. Ejecución obras/actuaciones propuestas en casas consistoriales en las auditorías/diagnósticos energéticos; Actuaciones dirigidas hacia la reducción de la demanda energética de las casas consistoriales y la mejora de los rendimientos de los sistemas y el uso de fuentes renovables para la obtención de la energía.</w:t>
            </w:r>
          </w:p>
        </w:tc>
        <w:tc>
          <w:tcPr>
            <w:tcW w:w="1559" w:type="dxa"/>
            <w:tcBorders>
              <w:top w:val="single" w:sz="4" w:space="0" w:color="auto"/>
              <w:left w:val="single" w:sz="4" w:space="0" w:color="auto"/>
              <w:bottom w:val="single" w:sz="4" w:space="0" w:color="auto"/>
              <w:right w:val="single" w:sz="4" w:space="0" w:color="auto"/>
            </w:tcBorders>
            <w:vAlign w:val="center"/>
          </w:tcPr>
          <w:p w:rsidR="00761485" w:rsidRPr="00761485" w:rsidRDefault="00761485">
            <w:pPr>
              <w:tabs>
                <w:tab w:val="left" w:pos="3572"/>
              </w:tabs>
              <w:autoSpaceDE w:val="0"/>
              <w:autoSpaceDN w:val="0"/>
              <w:adjustRightInd w:val="0"/>
              <w:jc w:val="center"/>
              <w:rPr>
                <w:rFonts w:cs="Arial"/>
                <w:sz w:val="16"/>
                <w:szCs w:val="16"/>
              </w:rPr>
            </w:pPr>
          </w:p>
          <w:p w:rsidR="00761485" w:rsidRPr="00761485" w:rsidRDefault="00761485">
            <w:pPr>
              <w:tabs>
                <w:tab w:val="left" w:pos="3572"/>
              </w:tabs>
              <w:autoSpaceDE w:val="0"/>
              <w:autoSpaceDN w:val="0"/>
              <w:adjustRightInd w:val="0"/>
              <w:jc w:val="center"/>
              <w:rPr>
                <w:rFonts w:cs="Arial"/>
                <w:sz w:val="16"/>
                <w:szCs w:val="16"/>
              </w:rPr>
            </w:pPr>
            <w:r w:rsidRPr="00761485">
              <w:rPr>
                <w:rFonts w:cs="Arial"/>
                <w:sz w:val="16"/>
                <w:szCs w:val="16"/>
              </w:rPr>
              <w:t>20%</w:t>
            </w:r>
          </w:p>
        </w:tc>
        <w:tc>
          <w:tcPr>
            <w:tcW w:w="1134" w:type="dxa"/>
            <w:tcBorders>
              <w:top w:val="single" w:sz="4" w:space="0" w:color="auto"/>
              <w:left w:val="single" w:sz="4" w:space="0" w:color="auto"/>
              <w:bottom w:val="single" w:sz="4" w:space="0" w:color="auto"/>
              <w:right w:val="single" w:sz="4" w:space="0" w:color="auto"/>
            </w:tcBorders>
          </w:tcPr>
          <w:p w:rsidR="00761485" w:rsidRPr="00761485" w:rsidRDefault="00761485">
            <w:pPr>
              <w:tabs>
                <w:tab w:val="left" w:pos="3572"/>
              </w:tabs>
              <w:autoSpaceDE w:val="0"/>
              <w:autoSpaceDN w:val="0"/>
              <w:adjustRightInd w:val="0"/>
              <w:jc w:val="center"/>
              <w:rPr>
                <w:rFonts w:cs="Arial"/>
                <w:sz w:val="16"/>
                <w:szCs w:val="16"/>
              </w:rPr>
            </w:pPr>
          </w:p>
        </w:tc>
      </w:tr>
      <w:tr w:rsidR="00761485" w:rsidTr="00761485">
        <w:tc>
          <w:tcPr>
            <w:tcW w:w="8080"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pStyle w:val="Prrafodelista"/>
              <w:tabs>
                <w:tab w:val="left" w:pos="3572"/>
              </w:tabs>
              <w:autoSpaceDE w:val="0"/>
              <w:autoSpaceDN w:val="0"/>
              <w:adjustRightInd w:val="0"/>
              <w:spacing w:after="0" w:line="240" w:lineRule="auto"/>
              <w:ind w:left="0"/>
              <w:rPr>
                <w:rFonts w:ascii="Arial" w:hAnsi="Arial" w:cs="Arial"/>
                <w:sz w:val="16"/>
                <w:szCs w:val="16"/>
              </w:rPr>
            </w:pPr>
            <w:r w:rsidRPr="00761485">
              <w:rPr>
                <w:rFonts w:ascii="Arial" w:hAnsi="Arial" w:cs="Arial"/>
                <w:sz w:val="16"/>
                <w:szCs w:val="16"/>
              </w:rPr>
              <w:t xml:space="preserve">D.2. Obras de mejora de accesibilidad y supresión de barreras y obras del programa de mejora de itinerarios accesibles de la provincia de Palencia.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tabs>
                <w:tab w:val="left" w:pos="3572"/>
              </w:tabs>
              <w:autoSpaceDE w:val="0"/>
              <w:autoSpaceDN w:val="0"/>
              <w:adjustRightInd w:val="0"/>
              <w:jc w:val="center"/>
              <w:rPr>
                <w:rFonts w:cs="Arial"/>
                <w:sz w:val="16"/>
                <w:szCs w:val="16"/>
              </w:rPr>
            </w:pPr>
            <w:r w:rsidRPr="00761485">
              <w:rPr>
                <w:rFonts w:cs="Arial"/>
                <w:sz w:val="16"/>
                <w:szCs w:val="16"/>
              </w:rPr>
              <w:t>20%</w:t>
            </w:r>
          </w:p>
        </w:tc>
        <w:tc>
          <w:tcPr>
            <w:tcW w:w="1134" w:type="dxa"/>
            <w:tcBorders>
              <w:top w:val="single" w:sz="4" w:space="0" w:color="auto"/>
              <w:left w:val="single" w:sz="4" w:space="0" w:color="auto"/>
              <w:bottom w:val="single" w:sz="4" w:space="0" w:color="auto"/>
              <w:right w:val="single" w:sz="4" w:space="0" w:color="auto"/>
            </w:tcBorders>
          </w:tcPr>
          <w:p w:rsidR="00761485" w:rsidRPr="00761485" w:rsidRDefault="00761485">
            <w:pPr>
              <w:tabs>
                <w:tab w:val="left" w:pos="3572"/>
              </w:tabs>
              <w:autoSpaceDE w:val="0"/>
              <w:autoSpaceDN w:val="0"/>
              <w:adjustRightInd w:val="0"/>
              <w:jc w:val="center"/>
              <w:rPr>
                <w:rFonts w:cs="Arial"/>
                <w:sz w:val="16"/>
                <w:szCs w:val="16"/>
              </w:rPr>
            </w:pPr>
          </w:p>
        </w:tc>
      </w:tr>
      <w:tr w:rsidR="00761485" w:rsidTr="00761485">
        <w:tc>
          <w:tcPr>
            <w:tcW w:w="8080"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pStyle w:val="Prrafodelista"/>
              <w:tabs>
                <w:tab w:val="left" w:pos="3572"/>
              </w:tabs>
              <w:autoSpaceDE w:val="0"/>
              <w:autoSpaceDN w:val="0"/>
              <w:adjustRightInd w:val="0"/>
              <w:spacing w:after="0" w:line="240" w:lineRule="auto"/>
              <w:ind w:left="0"/>
              <w:rPr>
                <w:rFonts w:ascii="Arial" w:hAnsi="Arial" w:cs="Arial"/>
                <w:sz w:val="16"/>
                <w:szCs w:val="16"/>
              </w:rPr>
            </w:pPr>
            <w:r w:rsidRPr="00761485">
              <w:rPr>
                <w:rFonts w:ascii="Arial" w:hAnsi="Arial" w:cs="Arial"/>
                <w:sz w:val="16"/>
                <w:szCs w:val="16"/>
              </w:rPr>
              <w:t>D.3. Resto de actuaciones en Casas Consistoriales.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tabs>
                <w:tab w:val="left" w:pos="3572"/>
              </w:tabs>
              <w:autoSpaceDE w:val="0"/>
              <w:autoSpaceDN w:val="0"/>
              <w:adjustRightInd w:val="0"/>
              <w:jc w:val="center"/>
              <w:rPr>
                <w:rFonts w:cs="Arial"/>
                <w:sz w:val="16"/>
                <w:szCs w:val="16"/>
              </w:rPr>
            </w:pPr>
            <w:r w:rsidRPr="00761485">
              <w:rPr>
                <w:rFonts w:cs="Arial"/>
                <w:sz w:val="16"/>
                <w:szCs w:val="16"/>
              </w:rPr>
              <w:t>30%</w:t>
            </w:r>
          </w:p>
        </w:tc>
        <w:tc>
          <w:tcPr>
            <w:tcW w:w="1134" w:type="dxa"/>
            <w:tcBorders>
              <w:top w:val="single" w:sz="4" w:space="0" w:color="auto"/>
              <w:left w:val="single" w:sz="4" w:space="0" w:color="auto"/>
              <w:bottom w:val="single" w:sz="4" w:space="0" w:color="auto"/>
              <w:right w:val="single" w:sz="4" w:space="0" w:color="auto"/>
            </w:tcBorders>
          </w:tcPr>
          <w:p w:rsidR="00761485" w:rsidRPr="00761485" w:rsidRDefault="00761485">
            <w:pPr>
              <w:tabs>
                <w:tab w:val="left" w:pos="3572"/>
              </w:tabs>
              <w:autoSpaceDE w:val="0"/>
              <w:autoSpaceDN w:val="0"/>
              <w:adjustRightInd w:val="0"/>
              <w:jc w:val="center"/>
              <w:rPr>
                <w:rFonts w:cs="Arial"/>
                <w:sz w:val="16"/>
                <w:szCs w:val="16"/>
              </w:rPr>
            </w:pPr>
          </w:p>
        </w:tc>
      </w:tr>
      <w:tr w:rsidR="00761485" w:rsidTr="00D007D1">
        <w:tc>
          <w:tcPr>
            <w:tcW w:w="10773"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761485" w:rsidRPr="00761485" w:rsidRDefault="00761485">
            <w:pPr>
              <w:autoSpaceDE w:val="0"/>
              <w:autoSpaceDN w:val="0"/>
              <w:adjustRightInd w:val="0"/>
              <w:jc w:val="center"/>
              <w:rPr>
                <w:rFonts w:eastAsia="Calibri" w:cs="Arial"/>
                <w:b/>
                <w:sz w:val="16"/>
                <w:szCs w:val="16"/>
                <w:lang w:eastAsia="en-US"/>
              </w:rPr>
            </w:pPr>
            <w:r w:rsidRPr="00761485">
              <w:rPr>
                <w:rFonts w:eastAsia="Calibri" w:cs="Arial"/>
                <w:b/>
                <w:sz w:val="16"/>
                <w:szCs w:val="16"/>
                <w:lang w:eastAsia="en-US"/>
              </w:rPr>
              <w:t xml:space="preserve">E. </w:t>
            </w:r>
            <w:r w:rsidR="00080F6D" w:rsidRPr="00761485">
              <w:rPr>
                <w:rFonts w:eastAsia="Calibri" w:cs="Arial"/>
                <w:b/>
                <w:sz w:val="16"/>
                <w:szCs w:val="16"/>
                <w:lang w:eastAsia="en-US"/>
              </w:rPr>
              <w:t>– EDIFICIOS</w:t>
            </w:r>
            <w:r w:rsidRPr="00761485">
              <w:rPr>
                <w:rFonts w:eastAsia="Calibri" w:cs="Arial"/>
                <w:b/>
                <w:sz w:val="16"/>
                <w:szCs w:val="16"/>
                <w:lang w:eastAsia="en-US"/>
              </w:rPr>
              <w:t xml:space="preserve"> DE USOS MÚLTIPLES E INSTALACIONES PÚBLICAS</w:t>
            </w:r>
            <w:r w:rsidRPr="00761485">
              <w:rPr>
                <w:rFonts w:cs="Arial"/>
                <w:b/>
                <w:sz w:val="16"/>
                <w:szCs w:val="16"/>
              </w:rPr>
              <w:t>.</w:t>
            </w:r>
          </w:p>
        </w:tc>
      </w:tr>
      <w:tr w:rsidR="00761485" w:rsidTr="00761485">
        <w:tc>
          <w:tcPr>
            <w:tcW w:w="8080"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pStyle w:val="Prrafodelista"/>
              <w:tabs>
                <w:tab w:val="left" w:pos="3572"/>
              </w:tabs>
              <w:autoSpaceDE w:val="0"/>
              <w:autoSpaceDN w:val="0"/>
              <w:adjustRightInd w:val="0"/>
              <w:spacing w:after="0" w:line="240" w:lineRule="auto"/>
              <w:ind w:left="0"/>
              <w:rPr>
                <w:rFonts w:cs="Arial"/>
                <w:sz w:val="16"/>
                <w:szCs w:val="16"/>
              </w:rPr>
            </w:pPr>
            <w:r w:rsidRPr="00761485">
              <w:rPr>
                <w:rFonts w:ascii="Arial" w:hAnsi="Arial" w:cs="Arial"/>
                <w:sz w:val="16"/>
                <w:szCs w:val="16"/>
              </w:rPr>
              <w:t>E.1. Ejecución obras/actuaciones propuestas en edificios públicos en las auditorías/diagnósticos energéticos; Actuaciones dirigidas hacia la reducción de la demanda energética de los edificios públicos y la mejora de los rendimientos de los sistemas y el uso de fuentes renovables para la obtención de la energía.</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tabs>
                <w:tab w:val="left" w:pos="3572"/>
              </w:tabs>
              <w:autoSpaceDE w:val="0"/>
              <w:autoSpaceDN w:val="0"/>
              <w:adjustRightInd w:val="0"/>
              <w:jc w:val="center"/>
              <w:rPr>
                <w:rFonts w:cs="Arial"/>
                <w:sz w:val="16"/>
                <w:szCs w:val="16"/>
              </w:rPr>
            </w:pPr>
            <w:r w:rsidRPr="00761485">
              <w:rPr>
                <w:rFonts w:cs="Arial"/>
                <w:sz w:val="16"/>
                <w:szCs w:val="16"/>
              </w:rPr>
              <w:t>20%</w:t>
            </w:r>
          </w:p>
        </w:tc>
        <w:tc>
          <w:tcPr>
            <w:tcW w:w="1134" w:type="dxa"/>
            <w:tcBorders>
              <w:top w:val="single" w:sz="4" w:space="0" w:color="auto"/>
              <w:left w:val="single" w:sz="4" w:space="0" w:color="auto"/>
              <w:bottom w:val="single" w:sz="4" w:space="0" w:color="auto"/>
              <w:right w:val="single" w:sz="4" w:space="0" w:color="auto"/>
            </w:tcBorders>
          </w:tcPr>
          <w:p w:rsidR="00761485" w:rsidRPr="00761485" w:rsidRDefault="00761485">
            <w:pPr>
              <w:tabs>
                <w:tab w:val="left" w:pos="3572"/>
              </w:tabs>
              <w:autoSpaceDE w:val="0"/>
              <w:autoSpaceDN w:val="0"/>
              <w:adjustRightInd w:val="0"/>
              <w:jc w:val="center"/>
              <w:rPr>
                <w:rFonts w:cs="Arial"/>
                <w:sz w:val="16"/>
                <w:szCs w:val="16"/>
              </w:rPr>
            </w:pPr>
          </w:p>
        </w:tc>
      </w:tr>
      <w:tr w:rsidR="00761485" w:rsidTr="00761485">
        <w:tc>
          <w:tcPr>
            <w:tcW w:w="8080"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pStyle w:val="Prrafodelista"/>
              <w:tabs>
                <w:tab w:val="left" w:pos="3572"/>
              </w:tabs>
              <w:autoSpaceDE w:val="0"/>
              <w:autoSpaceDN w:val="0"/>
              <w:adjustRightInd w:val="0"/>
              <w:spacing w:after="0" w:line="240" w:lineRule="auto"/>
              <w:ind w:left="0"/>
              <w:rPr>
                <w:rFonts w:ascii="Arial" w:hAnsi="Arial" w:cs="Arial"/>
                <w:sz w:val="16"/>
                <w:szCs w:val="16"/>
              </w:rPr>
            </w:pPr>
            <w:r w:rsidRPr="00761485">
              <w:rPr>
                <w:rFonts w:ascii="Arial" w:hAnsi="Arial" w:cs="Arial"/>
                <w:sz w:val="16"/>
                <w:szCs w:val="16"/>
              </w:rPr>
              <w:t xml:space="preserve">E.2. Obras de mejora de accesibilidad y supresión de barreras y obras del programa de mejora de itinerarios accesibles de la provincia de Palencia.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tabs>
                <w:tab w:val="left" w:pos="3572"/>
              </w:tabs>
              <w:autoSpaceDE w:val="0"/>
              <w:autoSpaceDN w:val="0"/>
              <w:adjustRightInd w:val="0"/>
              <w:jc w:val="center"/>
              <w:rPr>
                <w:rFonts w:cs="Arial"/>
                <w:sz w:val="16"/>
                <w:szCs w:val="16"/>
              </w:rPr>
            </w:pPr>
            <w:r w:rsidRPr="00761485">
              <w:rPr>
                <w:rFonts w:cs="Arial"/>
                <w:sz w:val="16"/>
                <w:szCs w:val="16"/>
              </w:rPr>
              <w:t>20%</w:t>
            </w:r>
          </w:p>
        </w:tc>
        <w:tc>
          <w:tcPr>
            <w:tcW w:w="1134" w:type="dxa"/>
            <w:tcBorders>
              <w:top w:val="single" w:sz="4" w:space="0" w:color="auto"/>
              <w:left w:val="single" w:sz="4" w:space="0" w:color="auto"/>
              <w:bottom w:val="single" w:sz="4" w:space="0" w:color="auto"/>
              <w:right w:val="single" w:sz="4" w:space="0" w:color="auto"/>
            </w:tcBorders>
          </w:tcPr>
          <w:p w:rsidR="00761485" w:rsidRPr="00761485" w:rsidRDefault="00761485">
            <w:pPr>
              <w:tabs>
                <w:tab w:val="left" w:pos="3572"/>
              </w:tabs>
              <w:autoSpaceDE w:val="0"/>
              <w:autoSpaceDN w:val="0"/>
              <w:adjustRightInd w:val="0"/>
              <w:jc w:val="center"/>
              <w:rPr>
                <w:rFonts w:cs="Arial"/>
                <w:sz w:val="16"/>
                <w:szCs w:val="16"/>
              </w:rPr>
            </w:pPr>
          </w:p>
        </w:tc>
      </w:tr>
      <w:tr w:rsidR="00761485" w:rsidTr="00761485">
        <w:tc>
          <w:tcPr>
            <w:tcW w:w="8080"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pStyle w:val="Prrafodelista"/>
              <w:tabs>
                <w:tab w:val="left" w:pos="3572"/>
              </w:tabs>
              <w:autoSpaceDE w:val="0"/>
              <w:autoSpaceDN w:val="0"/>
              <w:adjustRightInd w:val="0"/>
              <w:spacing w:after="0" w:line="240" w:lineRule="auto"/>
              <w:ind w:left="0"/>
              <w:rPr>
                <w:rFonts w:ascii="Arial" w:hAnsi="Arial" w:cs="Arial"/>
                <w:sz w:val="16"/>
                <w:szCs w:val="16"/>
              </w:rPr>
            </w:pPr>
            <w:r w:rsidRPr="00761485">
              <w:rPr>
                <w:rFonts w:ascii="Arial" w:hAnsi="Arial" w:cs="Arial"/>
                <w:sz w:val="16"/>
                <w:szCs w:val="16"/>
              </w:rPr>
              <w:t>E.3. Resto de actuaciones en edificios de usos múltiples y otros edificios de titularidad municipal.</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tabs>
                <w:tab w:val="left" w:pos="3572"/>
              </w:tabs>
              <w:autoSpaceDE w:val="0"/>
              <w:autoSpaceDN w:val="0"/>
              <w:adjustRightInd w:val="0"/>
              <w:jc w:val="center"/>
              <w:rPr>
                <w:rFonts w:cs="Arial"/>
                <w:sz w:val="16"/>
                <w:szCs w:val="16"/>
              </w:rPr>
            </w:pPr>
            <w:r w:rsidRPr="00761485">
              <w:rPr>
                <w:rFonts w:cs="Arial"/>
                <w:sz w:val="16"/>
                <w:szCs w:val="16"/>
              </w:rPr>
              <w:t>30%</w:t>
            </w:r>
          </w:p>
        </w:tc>
        <w:tc>
          <w:tcPr>
            <w:tcW w:w="1134" w:type="dxa"/>
            <w:tcBorders>
              <w:top w:val="single" w:sz="4" w:space="0" w:color="auto"/>
              <w:left w:val="single" w:sz="4" w:space="0" w:color="auto"/>
              <w:bottom w:val="single" w:sz="4" w:space="0" w:color="auto"/>
              <w:right w:val="single" w:sz="4" w:space="0" w:color="auto"/>
            </w:tcBorders>
          </w:tcPr>
          <w:p w:rsidR="00761485" w:rsidRPr="00761485" w:rsidRDefault="00761485">
            <w:pPr>
              <w:tabs>
                <w:tab w:val="left" w:pos="3572"/>
              </w:tabs>
              <w:autoSpaceDE w:val="0"/>
              <w:autoSpaceDN w:val="0"/>
              <w:adjustRightInd w:val="0"/>
              <w:jc w:val="center"/>
              <w:rPr>
                <w:rFonts w:cs="Arial"/>
                <w:sz w:val="16"/>
                <w:szCs w:val="16"/>
              </w:rPr>
            </w:pPr>
          </w:p>
        </w:tc>
      </w:tr>
      <w:tr w:rsidR="00761485" w:rsidTr="00260DE4">
        <w:tc>
          <w:tcPr>
            <w:tcW w:w="10773"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761485" w:rsidRPr="00761485" w:rsidRDefault="00761485">
            <w:pPr>
              <w:autoSpaceDE w:val="0"/>
              <w:autoSpaceDN w:val="0"/>
              <w:adjustRightInd w:val="0"/>
              <w:jc w:val="center"/>
              <w:rPr>
                <w:rFonts w:eastAsia="Calibri" w:cs="Arial"/>
                <w:b/>
                <w:sz w:val="16"/>
                <w:szCs w:val="16"/>
                <w:lang w:eastAsia="en-US"/>
              </w:rPr>
            </w:pPr>
            <w:r w:rsidRPr="00761485">
              <w:rPr>
                <w:rFonts w:eastAsia="Calibri" w:cs="Arial"/>
                <w:b/>
                <w:sz w:val="16"/>
                <w:szCs w:val="16"/>
                <w:lang w:eastAsia="en-US"/>
              </w:rPr>
              <w:t xml:space="preserve">F. </w:t>
            </w:r>
            <w:r w:rsidR="00080F6D" w:rsidRPr="00761485">
              <w:rPr>
                <w:rFonts w:eastAsia="Calibri" w:cs="Arial"/>
                <w:b/>
                <w:sz w:val="16"/>
                <w:szCs w:val="16"/>
                <w:lang w:eastAsia="en-US"/>
              </w:rPr>
              <w:t>– OBRAS</w:t>
            </w:r>
            <w:r w:rsidRPr="00761485">
              <w:rPr>
                <w:rFonts w:eastAsia="Calibri" w:cs="Arial"/>
                <w:b/>
                <w:sz w:val="16"/>
                <w:szCs w:val="16"/>
                <w:lang w:eastAsia="en-US"/>
              </w:rPr>
              <w:t xml:space="preserve"> DE PAVIMENTACIÓN Y URBANIZACIÓN</w:t>
            </w:r>
          </w:p>
        </w:tc>
      </w:tr>
      <w:tr w:rsidR="00761485" w:rsidTr="00761485">
        <w:tc>
          <w:tcPr>
            <w:tcW w:w="8080"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pStyle w:val="Prrafodelista"/>
              <w:tabs>
                <w:tab w:val="left" w:pos="3572"/>
              </w:tabs>
              <w:autoSpaceDE w:val="0"/>
              <w:autoSpaceDN w:val="0"/>
              <w:adjustRightInd w:val="0"/>
              <w:spacing w:after="0" w:line="240" w:lineRule="auto"/>
              <w:ind w:left="0"/>
              <w:rPr>
                <w:rFonts w:ascii="Arial" w:hAnsi="Arial" w:cs="Arial"/>
                <w:sz w:val="16"/>
                <w:szCs w:val="16"/>
              </w:rPr>
            </w:pPr>
            <w:r w:rsidRPr="00761485">
              <w:rPr>
                <w:rFonts w:ascii="Arial" w:hAnsi="Arial" w:cs="Arial"/>
                <w:sz w:val="16"/>
                <w:szCs w:val="16"/>
              </w:rPr>
              <w:t>F.1. Urbanización o pavimentación en zonas sin urbanización / pavimentación previa.</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autoSpaceDE w:val="0"/>
              <w:autoSpaceDN w:val="0"/>
              <w:adjustRightInd w:val="0"/>
              <w:jc w:val="center"/>
              <w:rPr>
                <w:rFonts w:cs="Arial"/>
                <w:sz w:val="16"/>
                <w:szCs w:val="16"/>
              </w:rPr>
            </w:pPr>
            <w:r w:rsidRPr="00761485">
              <w:rPr>
                <w:rFonts w:cs="Arial"/>
                <w:sz w:val="16"/>
                <w:szCs w:val="16"/>
              </w:rPr>
              <w:t>25 %</w:t>
            </w:r>
          </w:p>
        </w:tc>
        <w:tc>
          <w:tcPr>
            <w:tcW w:w="1134" w:type="dxa"/>
            <w:tcBorders>
              <w:top w:val="single" w:sz="4" w:space="0" w:color="auto"/>
              <w:left w:val="single" w:sz="4" w:space="0" w:color="auto"/>
              <w:bottom w:val="single" w:sz="4" w:space="0" w:color="auto"/>
              <w:right w:val="single" w:sz="4" w:space="0" w:color="auto"/>
            </w:tcBorders>
          </w:tcPr>
          <w:p w:rsidR="00761485" w:rsidRPr="00761485" w:rsidRDefault="00761485">
            <w:pPr>
              <w:autoSpaceDE w:val="0"/>
              <w:autoSpaceDN w:val="0"/>
              <w:adjustRightInd w:val="0"/>
              <w:jc w:val="center"/>
              <w:rPr>
                <w:rFonts w:cs="Arial"/>
                <w:sz w:val="16"/>
                <w:szCs w:val="16"/>
              </w:rPr>
            </w:pPr>
          </w:p>
        </w:tc>
      </w:tr>
      <w:tr w:rsidR="00761485" w:rsidTr="00761485">
        <w:tc>
          <w:tcPr>
            <w:tcW w:w="8080"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pStyle w:val="Prrafodelista"/>
              <w:tabs>
                <w:tab w:val="left" w:pos="3572"/>
              </w:tabs>
              <w:autoSpaceDE w:val="0"/>
              <w:autoSpaceDN w:val="0"/>
              <w:adjustRightInd w:val="0"/>
              <w:spacing w:after="0" w:line="240" w:lineRule="auto"/>
              <w:ind w:left="0"/>
              <w:rPr>
                <w:rFonts w:ascii="Arial" w:hAnsi="Arial" w:cs="Arial"/>
                <w:sz w:val="16"/>
                <w:szCs w:val="16"/>
              </w:rPr>
            </w:pPr>
            <w:r w:rsidRPr="00761485">
              <w:rPr>
                <w:rFonts w:ascii="Arial" w:hAnsi="Arial" w:cs="Arial"/>
                <w:sz w:val="16"/>
                <w:szCs w:val="16"/>
              </w:rPr>
              <w:t>F.2. Urbanización o pavimentación en zonas previamente pavimentadas.</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autoSpaceDE w:val="0"/>
              <w:autoSpaceDN w:val="0"/>
              <w:adjustRightInd w:val="0"/>
              <w:jc w:val="center"/>
              <w:rPr>
                <w:rFonts w:cs="Arial"/>
                <w:sz w:val="16"/>
                <w:szCs w:val="16"/>
              </w:rPr>
            </w:pPr>
            <w:r w:rsidRPr="00761485">
              <w:rPr>
                <w:rFonts w:cs="Arial"/>
                <w:sz w:val="16"/>
                <w:szCs w:val="16"/>
              </w:rPr>
              <w:t>30%</w:t>
            </w:r>
          </w:p>
        </w:tc>
        <w:tc>
          <w:tcPr>
            <w:tcW w:w="1134" w:type="dxa"/>
            <w:tcBorders>
              <w:top w:val="single" w:sz="4" w:space="0" w:color="auto"/>
              <w:left w:val="single" w:sz="4" w:space="0" w:color="auto"/>
              <w:bottom w:val="single" w:sz="4" w:space="0" w:color="auto"/>
              <w:right w:val="single" w:sz="4" w:space="0" w:color="auto"/>
            </w:tcBorders>
          </w:tcPr>
          <w:p w:rsidR="00761485" w:rsidRPr="00761485" w:rsidRDefault="00761485">
            <w:pPr>
              <w:autoSpaceDE w:val="0"/>
              <w:autoSpaceDN w:val="0"/>
              <w:adjustRightInd w:val="0"/>
              <w:jc w:val="center"/>
              <w:rPr>
                <w:rFonts w:cs="Arial"/>
                <w:sz w:val="16"/>
                <w:szCs w:val="16"/>
              </w:rPr>
            </w:pPr>
          </w:p>
        </w:tc>
      </w:tr>
      <w:tr w:rsidR="00761485" w:rsidTr="005F61B7">
        <w:tc>
          <w:tcPr>
            <w:tcW w:w="10773"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761485" w:rsidRPr="00761485" w:rsidRDefault="00761485">
            <w:pPr>
              <w:autoSpaceDE w:val="0"/>
              <w:autoSpaceDN w:val="0"/>
              <w:adjustRightInd w:val="0"/>
              <w:jc w:val="center"/>
              <w:rPr>
                <w:rFonts w:eastAsia="Calibri" w:cs="Arial"/>
                <w:b/>
                <w:sz w:val="16"/>
                <w:szCs w:val="16"/>
                <w:lang w:eastAsia="en-US"/>
              </w:rPr>
            </w:pPr>
            <w:r w:rsidRPr="00761485">
              <w:rPr>
                <w:rFonts w:eastAsia="Calibri" w:cs="Arial"/>
                <w:b/>
                <w:sz w:val="16"/>
                <w:szCs w:val="16"/>
                <w:lang w:eastAsia="en-US"/>
              </w:rPr>
              <w:t xml:space="preserve">G. </w:t>
            </w:r>
            <w:r w:rsidR="00080F6D" w:rsidRPr="00761485">
              <w:rPr>
                <w:rFonts w:eastAsia="Calibri" w:cs="Arial"/>
                <w:b/>
                <w:sz w:val="16"/>
                <w:szCs w:val="16"/>
                <w:lang w:eastAsia="en-US"/>
              </w:rPr>
              <w:t>– INFRAESTRUCTURAS</w:t>
            </w:r>
            <w:r w:rsidRPr="00761485">
              <w:rPr>
                <w:rFonts w:eastAsia="Calibri" w:cs="Arial"/>
                <w:b/>
                <w:sz w:val="16"/>
                <w:szCs w:val="16"/>
                <w:lang w:eastAsia="en-US"/>
              </w:rPr>
              <w:t xml:space="preserve"> VERDES</w:t>
            </w:r>
          </w:p>
        </w:tc>
      </w:tr>
      <w:tr w:rsidR="00761485" w:rsidTr="00761485">
        <w:tc>
          <w:tcPr>
            <w:tcW w:w="8080"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pStyle w:val="Prrafodelista"/>
              <w:tabs>
                <w:tab w:val="left" w:pos="3572"/>
              </w:tabs>
              <w:autoSpaceDE w:val="0"/>
              <w:autoSpaceDN w:val="0"/>
              <w:adjustRightInd w:val="0"/>
              <w:spacing w:after="0" w:line="240" w:lineRule="auto"/>
              <w:ind w:left="0"/>
              <w:rPr>
                <w:rFonts w:ascii="Arial" w:hAnsi="Arial" w:cs="Arial"/>
                <w:sz w:val="16"/>
                <w:szCs w:val="16"/>
              </w:rPr>
            </w:pPr>
            <w:r w:rsidRPr="00761485">
              <w:rPr>
                <w:rFonts w:ascii="Arial" w:hAnsi="Arial" w:cs="Arial"/>
                <w:sz w:val="16"/>
                <w:szCs w:val="16"/>
              </w:rPr>
              <w:t>Creación/mejora de parques públicos y jardines, parques infantiles y de mayores y otras actuaciones en el ámbito de la infraestructura verde.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autoSpaceDE w:val="0"/>
              <w:autoSpaceDN w:val="0"/>
              <w:adjustRightInd w:val="0"/>
              <w:jc w:val="center"/>
              <w:rPr>
                <w:rFonts w:cs="Arial"/>
                <w:sz w:val="16"/>
                <w:szCs w:val="16"/>
              </w:rPr>
            </w:pPr>
            <w:r w:rsidRPr="00761485">
              <w:rPr>
                <w:rFonts w:cs="Arial"/>
                <w:sz w:val="16"/>
                <w:szCs w:val="16"/>
              </w:rPr>
              <w:t>20%</w:t>
            </w:r>
          </w:p>
        </w:tc>
        <w:tc>
          <w:tcPr>
            <w:tcW w:w="1134" w:type="dxa"/>
            <w:tcBorders>
              <w:top w:val="single" w:sz="4" w:space="0" w:color="auto"/>
              <w:left w:val="single" w:sz="4" w:space="0" w:color="auto"/>
              <w:bottom w:val="single" w:sz="4" w:space="0" w:color="auto"/>
              <w:right w:val="single" w:sz="4" w:space="0" w:color="auto"/>
            </w:tcBorders>
          </w:tcPr>
          <w:p w:rsidR="00761485" w:rsidRPr="00761485" w:rsidRDefault="00761485">
            <w:pPr>
              <w:autoSpaceDE w:val="0"/>
              <w:autoSpaceDN w:val="0"/>
              <w:adjustRightInd w:val="0"/>
              <w:jc w:val="center"/>
              <w:rPr>
                <w:rFonts w:cs="Arial"/>
                <w:sz w:val="16"/>
                <w:szCs w:val="16"/>
              </w:rPr>
            </w:pPr>
          </w:p>
        </w:tc>
      </w:tr>
      <w:tr w:rsidR="00761485" w:rsidTr="000A564C">
        <w:tc>
          <w:tcPr>
            <w:tcW w:w="10773"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761485" w:rsidRPr="00761485" w:rsidRDefault="00761485">
            <w:pPr>
              <w:autoSpaceDE w:val="0"/>
              <w:autoSpaceDN w:val="0"/>
              <w:adjustRightInd w:val="0"/>
              <w:jc w:val="center"/>
              <w:rPr>
                <w:rFonts w:eastAsia="Calibri" w:cs="Arial"/>
                <w:b/>
                <w:sz w:val="16"/>
                <w:szCs w:val="16"/>
                <w:lang w:eastAsia="en-US"/>
              </w:rPr>
            </w:pPr>
            <w:r w:rsidRPr="00761485">
              <w:rPr>
                <w:rFonts w:eastAsia="Calibri" w:cs="Arial"/>
                <w:b/>
                <w:sz w:val="16"/>
                <w:szCs w:val="16"/>
                <w:lang w:eastAsia="en-US"/>
              </w:rPr>
              <w:t xml:space="preserve">H. </w:t>
            </w:r>
            <w:r w:rsidR="00080F6D" w:rsidRPr="00761485">
              <w:rPr>
                <w:rFonts w:eastAsia="Calibri" w:cs="Arial"/>
                <w:b/>
                <w:sz w:val="16"/>
                <w:szCs w:val="16"/>
                <w:lang w:eastAsia="en-US"/>
              </w:rPr>
              <w:t>– INSTALACIONES</w:t>
            </w:r>
            <w:r w:rsidRPr="00761485">
              <w:rPr>
                <w:rFonts w:eastAsia="Calibri" w:cs="Arial"/>
                <w:b/>
                <w:sz w:val="16"/>
                <w:szCs w:val="16"/>
                <w:lang w:eastAsia="en-US"/>
              </w:rPr>
              <w:t xml:space="preserve"> DEPORTIVAS.</w:t>
            </w:r>
          </w:p>
        </w:tc>
      </w:tr>
      <w:tr w:rsidR="00761485" w:rsidTr="00761485">
        <w:tc>
          <w:tcPr>
            <w:tcW w:w="8080"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pStyle w:val="Prrafodelista"/>
              <w:tabs>
                <w:tab w:val="left" w:pos="3572"/>
              </w:tabs>
              <w:autoSpaceDE w:val="0"/>
              <w:autoSpaceDN w:val="0"/>
              <w:adjustRightInd w:val="0"/>
              <w:spacing w:after="0" w:line="240" w:lineRule="auto"/>
              <w:ind w:left="0"/>
              <w:rPr>
                <w:rFonts w:ascii="Arial" w:hAnsi="Arial" w:cs="Arial"/>
                <w:sz w:val="16"/>
                <w:szCs w:val="16"/>
              </w:rPr>
            </w:pPr>
            <w:r w:rsidRPr="00761485">
              <w:rPr>
                <w:rFonts w:ascii="Arial" w:hAnsi="Arial" w:cs="Arial"/>
                <w:sz w:val="16"/>
                <w:szCs w:val="16"/>
              </w:rPr>
              <w:t>Obras en Instalaciones deportivas</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autoSpaceDE w:val="0"/>
              <w:autoSpaceDN w:val="0"/>
              <w:adjustRightInd w:val="0"/>
              <w:jc w:val="center"/>
              <w:rPr>
                <w:rFonts w:cs="Arial"/>
                <w:sz w:val="16"/>
                <w:szCs w:val="16"/>
              </w:rPr>
            </w:pPr>
            <w:r w:rsidRPr="00761485">
              <w:rPr>
                <w:rFonts w:cs="Arial"/>
                <w:sz w:val="16"/>
                <w:szCs w:val="16"/>
              </w:rPr>
              <w:t>30 %</w:t>
            </w:r>
          </w:p>
        </w:tc>
        <w:tc>
          <w:tcPr>
            <w:tcW w:w="1134" w:type="dxa"/>
            <w:tcBorders>
              <w:top w:val="single" w:sz="4" w:space="0" w:color="auto"/>
              <w:left w:val="single" w:sz="4" w:space="0" w:color="auto"/>
              <w:bottom w:val="single" w:sz="4" w:space="0" w:color="auto"/>
              <w:right w:val="single" w:sz="4" w:space="0" w:color="auto"/>
            </w:tcBorders>
          </w:tcPr>
          <w:p w:rsidR="00761485" w:rsidRPr="00761485" w:rsidRDefault="00761485">
            <w:pPr>
              <w:autoSpaceDE w:val="0"/>
              <w:autoSpaceDN w:val="0"/>
              <w:adjustRightInd w:val="0"/>
              <w:jc w:val="center"/>
              <w:rPr>
                <w:rFonts w:cs="Arial"/>
                <w:sz w:val="16"/>
                <w:szCs w:val="16"/>
              </w:rPr>
            </w:pPr>
          </w:p>
        </w:tc>
      </w:tr>
      <w:tr w:rsidR="00761485" w:rsidTr="00710940">
        <w:tc>
          <w:tcPr>
            <w:tcW w:w="10773"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761485" w:rsidRPr="00761485" w:rsidRDefault="00761485">
            <w:pPr>
              <w:autoSpaceDE w:val="0"/>
              <w:autoSpaceDN w:val="0"/>
              <w:adjustRightInd w:val="0"/>
              <w:jc w:val="center"/>
              <w:rPr>
                <w:rFonts w:eastAsia="Calibri" w:cs="Arial"/>
                <w:b/>
                <w:sz w:val="16"/>
                <w:szCs w:val="16"/>
                <w:lang w:eastAsia="en-US"/>
              </w:rPr>
            </w:pPr>
            <w:r w:rsidRPr="00761485">
              <w:rPr>
                <w:rFonts w:eastAsia="Calibri" w:cs="Arial"/>
                <w:b/>
                <w:sz w:val="16"/>
                <w:szCs w:val="16"/>
                <w:lang w:eastAsia="en-US"/>
              </w:rPr>
              <w:t xml:space="preserve">I. </w:t>
            </w:r>
            <w:r w:rsidR="00080F6D" w:rsidRPr="00761485">
              <w:rPr>
                <w:rFonts w:eastAsia="Calibri" w:cs="Arial"/>
                <w:b/>
                <w:sz w:val="16"/>
                <w:szCs w:val="16"/>
                <w:lang w:eastAsia="en-US"/>
              </w:rPr>
              <w:t>– CAMINOS</w:t>
            </w:r>
            <w:r w:rsidRPr="00761485">
              <w:rPr>
                <w:rFonts w:eastAsia="Calibri" w:cs="Arial"/>
                <w:b/>
                <w:sz w:val="16"/>
                <w:szCs w:val="16"/>
                <w:lang w:eastAsia="en-US"/>
              </w:rPr>
              <w:t xml:space="preserve"> RURALES.</w:t>
            </w:r>
          </w:p>
        </w:tc>
      </w:tr>
      <w:tr w:rsidR="00761485" w:rsidTr="00761485">
        <w:tc>
          <w:tcPr>
            <w:tcW w:w="8080"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pStyle w:val="Prrafodelista"/>
              <w:tabs>
                <w:tab w:val="left" w:pos="3572"/>
              </w:tabs>
              <w:autoSpaceDE w:val="0"/>
              <w:autoSpaceDN w:val="0"/>
              <w:adjustRightInd w:val="0"/>
              <w:spacing w:after="0" w:line="240" w:lineRule="auto"/>
              <w:ind w:left="0"/>
              <w:rPr>
                <w:rFonts w:cs="Arial"/>
                <w:b/>
                <w:sz w:val="16"/>
                <w:szCs w:val="16"/>
              </w:rPr>
            </w:pPr>
            <w:r w:rsidRPr="00761485">
              <w:rPr>
                <w:rFonts w:ascii="Arial" w:hAnsi="Arial" w:cs="Arial"/>
                <w:sz w:val="16"/>
                <w:szCs w:val="16"/>
              </w:rPr>
              <w:t>Mantenimiento y conservación de Caminos Rurales.</w:t>
            </w:r>
            <w:r w:rsidRPr="00761485">
              <w:rPr>
                <w:rFonts w:cs="Arial"/>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autoSpaceDE w:val="0"/>
              <w:autoSpaceDN w:val="0"/>
              <w:adjustRightInd w:val="0"/>
              <w:jc w:val="center"/>
              <w:rPr>
                <w:rFonts w:cs="Arial"/>
                <w:sz w:val="16"/>
                <w:szCs w:val="16"/>
              </w:rPr>
            </w:pPr>
            <w:r w:rsidRPr="00761485">
              <w:rPr>
                <w:rFonts w:cs="Arial"/>
                <w:sz w:val="16"/>
                <w:szCs w:val="16"/>
              </w:rPr>
              <w:t>30 %</w:t>
            </w:r>
          </w:p>
        </w:tc>
        <w:tc>
          <w:tcPr>
            <w:tcW w:w="1134" w:type="dxa"/>
            <w:tcBorders>
              <w:top w:val="single" w:sz="4" w:space="0" w:color="auto"/>
              <w:left w:val="single" w:sz="4" w:space="0" w:color="auto"/>
              <w:bottom w:val="single" w:sz="4" w:space="0" w:color="auto"/>
              <w:right w:val="single" w:sz="4" w:space="0" w:color="auto"/>
            </w:tcBorders>
          </w:tcPr>
          <w:p w:rsidR="00761485" w:rsidRPr="00761485" w:rsidRDefault="00761485">
            <w:pPr>
              <w:autoSpaceDE w:val="0"/>
              <w:autoSpaceDN w:val="0"/>
              <w:adjustRightInd w:val="0"/>
              <w:jc w:val="center"/>
              <w:rPr>
                <w:rFonts w:cs="Arial"/>
                <w:sz w:val="16"/>
                <w:szCs w:val="16"/>
              </w:rPr>
            </w:pPr>
          </w:p>
        </w:tc>
      </w:tr>
      <w:tr w:rsidR="00761485" w:rsidTr="001B3DE8">
        <w:tc>
          <w:tcPr>
            <w:tcW w:w="10773"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761485" w:rsidRPr="00761485" w:rsidRDefault="00761485">
            <w:pPr>
              <w:autoSpaceDE w:val="0"/>
              <w:autoSpaceDN w:val="0"/>
              <w:adjustRightInd w:val="0"/>
              <w:jc w:val="center"/>
              <w:rPr>
                <w:rFonts w:eastAsia="Calibri" w:cs="Arial"/>
                <w:b/>
                <w:sz w:val="16"/>
                <w:szCs w:val="16"/>
                <w:lang w:eastAsia="en-US"/>
              </w:rPr>
            </w:pPr>
            <w:r w:rsidRPr="00761485">
              <w:rPr>
                <w:rFonts w:eastAsia="Calibri" w:cs="Arial"/>
                <w:b/>
                <w:sz w:val="16"/>
                <w:szCs w:val="16"/>
                <w:lang w:eastAsia="en-US"/>
              </w:rPr>
              <w:t xml:space="preserve">J. </w:t>
            </w:r>
            <w:r w:rsidR="00080F6D" w:rsidRPr="00761485">
              <w:rPr>
                <w:rFonts w:eastAsia="Calibri" w:cs="Arial"/>
                <w:b/>
                <w:sz w:val="16"/>
                <w:szCs w:val="16"/>
                <w:lang w:eastAsia="en-US"/>
              </w:rPr>
              <w:t>– CEMENTERIOS</w:t>
            </w:r>
            <w:r w:rsidRPr="00761485">
              <w:rPr>
                <w:rFonts w:eastAsia="Calibri" w:cs="Arial"/>
                <w:b/>
                <w:sz w:val="16"/>
                <w:szCs w:val="16"/>
                <w:lang w:eastAsia="en-US"/>
              </w:rPr>
              <w:t>.</w:t>
            </w:r>
          </w:p>
        </w:tc>
      </w:tr>
      <w:tr w:rsidR="00761485" w:rsidTr="00761485">
        <w:tc>
          <w:tcPr>
            <w:tcW w:w="8080"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pStyle w:val="Prrafodelista"/>
              <w:tabs>
                <w:tab w:val="left" w:pos="3572"/>
              </w:tabs>
              <w:autoSpaceDE w:val="0"/>
              <w:autoSpaceDN w:val="0"/>
              <w:adjustRightInd w:val="0"/>
              <w:spacing w:after="0" w:line="240" w:lineRule="auto"/>
              <w:ind w:left="0"/>
              <w:rPr>
                <w:rFonts w:cs="Arial"/>
                <w:b/>
                <w:sz w:val="16"/>
                <w:szCs w:val="16"/>
              </w:rPr>
            </w:pPr>
            <w:r w:rsidRPr="00761485">
              <w:rPr>
                <w:rFonts w:ascii="Arial" w:hAnsi="Arial" w:cs="Arial"/>
                <w:sz w:val="16"/>
                <w:szCs w:val="16"/>
              </w:rPr>
              <w:t>Obras de mejora, renovación o ampliación en cementerios.</w:t>
            </w:r>
            <w:r w:rsidRPr="00761485">
              <w:rPr>
                <w:rFonts w:cs="Arial"/>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autoSpaceDE w:val="0"/>
              <w:autoSpaceDN w:val="0"/>
              <w:adjustRightInd w:val="0"/>
              <w:jc w:val="center"/>
              <w:rPr>
                <w:rFonts w:cs="Arial"/>
                <w:sz w:val="16"/>
                <w:szCs w:val="16"/>
              </w:rPr>
            </w:pPr>
            <w:r w:rsidRPr="00761485">
              <w:rPr>
                <w:rFonts w:cs="Arial"/>
                <w:sz w:val="16"/>
                <w:szCs w:val="16"/>
              </w:rPr>
              <w:t>30 %</w:t>
            </w:r>
          </w:p>
        </w:tc>
        <w:tc>
          <w:tcPr>
            <w:tcW w:w="1134" w:type="dxa"/>
            <w:tcBorders>
              <w:top w:val="single" w:sz="4" w:space="0" w:color="auto"/>
              <w:left w:val="single" w:sz="4" w:space="0" w:color="auto"/>
              <w:bottom w:val="single" w:sz="4" w:space="0" w:color="auto"/>
              <w:right w:val="single" w:sz="4" w:space="0" w:color="auto"/>
            </w:tcBorders>
          </w:tcPr>
          <w:p w:rsidR="00761485" w:rsidRPr="00761485" w:rsidRDefault="00761485">
            <w:pPr>
              <w:autoSpaceDE w:val="0"/>
              <w:autoSpaceDN w:val="0"/>
              <w:adjustRightInd w:val="0"/>
              <w:jc w:val="center"/>
              <w:rPr>
                <w:rFonts w:cs="Arial"/>
                <w:sz w:val="16"/>
                <w:szCs w:val="16"/>
              </w:rPr>
            </w:pPr>
          </w:p>
        </w:tc>
      </w:tr>
      <w:tr w:rsidR="00761485" w:rsidTr="00BF7115">
        <w:tc>
          <w:tcPr>
            <w:tcW w:w="10773"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761485" w:rsidRPr="00761485" w:rsidRDefault="00761485">
            <w:pPr>
              <w:autoSpaceDE w:val="0"/>
              <w:autoSpaceDN w:val="0"/>
              <w:adjustRightInd w:val="0"/>
              <w:jc w:val="center"/>
              <w:rPr>
                <w:rFonts w:cs="Arial"/>
                <w:b/>
                <w:sz w:val="16"/>
                <w:szCs w:val="16"/>
              </w:rPr>
            </w:pPr>
            <w:r w:rsidRPr="00761485">
              <w:rPr>
                <w:rFonts w:cs="Arial"/>
                <w:b/>
                <w:sz w:val="16"/>
                <w:szCs w:val="16"/>
              </w:rPr>
              <w:t xml:space="preserve">K. </w:t>
            </w:r>
            <w:r w:rsidR="00080F6D" w:rsidRPr="00761485">
              <w:rPr>
                <w:rFonts w:cs="Arial"/>
                <w:b/>
                <w:sz w:val="16"/>
                <w:szCs w:val="16"/>
              </w:rPr>
              <w:t>– ELEMENTOS</w:t>
            </w:r>
            <w:r w:rsidRPr="00761485">
              <w:rPr>
                <w:rFonts w:cs="Arial"/>
                <w:b/>
                <w:sz w:val="16"/>
                <w:szCs w:val="16"/>
              </w:rPr>
              <w:t xml:space="preserve"> DE COMUNICACIONES Y MEJORA DE LA CONECTIVIDAD</w:t>
            </w:r>
          </w:p>
        </w:tc>
      </w:tr>
      <w:tr w:rsidR="00761485" w:rsidTr="00761485">
        <w:tc>
          <w:tcPr>
            <w:tcW w:w="8080"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autoSpaceDE w:val="0"/>
              <w:autoSpaceDN w:val="0"/>
              <w:adjustRightInd w:val="0"/>
              <w:rPr>
                <w:rFonts w:eastAsia="Calibri" w:cs="Arial"/>
                <w:sz w:val="16"/>
                <w:szCs w:val="16"/>
                <w:lang w:eastAsia="en-US"/>
              </w:rPr>
            </w:pPr>
            <w:r w:rsidRPr="00761485">
              <w:rPr>
                <w:rFonts w:cs="Arial"/>
                <w:sz w:val="16"/>
                <w:szCs w:val="16"/>
              </w:rPr>
              <w:t>Obras complementaria o auxiliares que permitan el despliegue de tecnología o infraestructuras de conectividad y comunicaciones legalmente autorizados y proyectos de creación de zonas wifis abiertas en espacios públicos de los cascos urbanos.</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1485" w:rsidRPr="00761485" w:rsidRDefault="00761485">
            <w:pPr>
              <w:autoSpaceDE w:val="0"/>
              <w:autoSpaceDN w:val="0"/>
              <w:adjustRightInd w:val="0"/>
              <w:jc w:val="center"/>
              <w:rPr>
                <w:rFonts w:cs="Arial"/>
                <w:sz w:val="16"/>
                <w:szCs w:val="16"/>
              </w:rPr>
            </w:pPr>
            <w:r w:rsidRPr="00761485">
              <w:rPr>
                <w:rFonts w:cs="Arial"/>
                <w:sz w:val="16"/>
                <w:szCs w:val="16"/>
              </w:rPr>
              <w:t>20 %</w:t>
            </w:r>
          </w:p>
        </w:tc>
        <w:tc>
          <w:tcPr>
            <w:tcW w:w="1134" w:type="dxa"/>
            <w:tcBorders>
              <w:top w:val="single" w:sz="4" w:space="0" w:color="auto"/>
              <w:left w:val="single" w:sz="4" w:space="0" w:color="auto"/>
              <w:bottom w:val="single" w:sz="4" w:space="0" w:color="auto"/>
              <w:right w:val="single" w:sz="4" w:space="0" w:color="auto"/>
            </w:tcBorders>
          </w:tcPr>
          <w:p w:rsidR="00761485" w:rsidRPr="00761485" w:rsidRDefault="00761485">
            <w:pPr>
              <w:autoSpaceDE w:val="0"/>
              <w:autoSpaceDN w:val="0"/>
              <w:adjustRightInd w:val="0"/>
              <w:jc w:val="center"/>
              <w:rPr>
                <w:rFonts w:cs="Arial"/>
                <w:sz w:val="16"/>
                <w:szCs w:val="16"/>
              </w:rPr>
            </w:pPr>
          </w:p>
        </w:tc>
        <w:bookmarkEnd w:id="0"/>
      </w:tr>
    </w:tbl>
    <w:p w:rsidR="007B7FBA" w:rsidRDefault="007B7FBA" w:rsidP="007B7FBA">
      <w:pPr>
        <w:rPr>
          <w:rFonts w:cs="Arial"/>
          <w:b/>
          <w:bCs/>
          <w:sz w:val="22"/>
          <w:szCs w:val="22"/>
        </w:rPr>
      </w:pPr>
    </w:p>
    <w:tbl>
      <w:tblPr>
        <w:tblStyle w:val="Tablaconcuadrcula"/>
        <w:tblW w:w="10773" w:type="dxa"/>
        <w:tblInd w:w="-1139" w:type="dxa"/>
        <w:tblLook w:val="04A0" w:firstRow="1" w:lastRow="0" w:firstColumn="1" w:lastColumn="0" w:noHBand="0" w:noVBand="1"/>
      </w:tblPr>
      <w:tblGrid>
        <w:gridCol w:w="10773"/>
      </w:tblGrid>
      <w:tr w:rsidR="007B7FBA" w:rsidTr="007B7FBA">
        <w:tc>
          <w:tcPr>
            <w:tcW w:w="10773" w:type="dxa"/>
            <w:vAlign w:val="bottom"/>
          </w:tcPr>
          <w:p w:rsidR="007B7FBA" w:rsidRPr="00761485" w:rsidRDefault="007B7FBA" w:rsidP="007B7FBA">
            <w:pPr>
              <w:rPr>
                <w:rFonts w:cs="Arial"/>
                <w:b/>
                <w:color w:val="000000"/>
                <w:sz w:val="18"/>
                <w:szCs w:val="18"/>
              </w:rPr>
            </w:pPr>
            <w:r w:rsidRPr="00761485">
              <w:rPr>
                <w:rFonts w:cs="Calibri"/>
                <w:b/>
                <w:color w:val="000000"/>
                <w:sz w:val="18"/>
                <w:szCs w:val="18"/>
              </w:rPr>
              <w:t>Breve descripción del objeto de la actuación, con las observaciones e indicaciones que procedan (*)</w:t>
            </w:r>
          </w:p>
        </w:tc>
      </w:tr>
      <w:tr w:rsidR="007B7FBA" w:rsidTr="007B7FBA">
        <w:tc>
          <w:tcPr>
            <w:tcW w:w="10773" w:type="dxa"/>
            <w:vAlign w:val="bottom"/>
          </w:tcPr>
          <w:p w:rsidR="007B7FBA" w:rsidRPr="00761485" w:rsidRDefault="007B7FBA" w:rsidP="007B7FBA">
            <w:pPr>
              <w:rPr>
                <w:color w:val="000000"/>
                <w:sz w:val="18"/>
                <w:szCs w:val="18"/>
              </w:rPr>
            </w:pPr>
          </w:p>
          <w:p w:rsidR="00761485" w:rsidRPr="00761485" w:rsidRDefault="00761485" w:rsidP="007B7FBA">
            <w:pPr>
              <w:rPr>
                <w:color w:val="000000"/>
                <w:sz w:val="18"/>
                <w:szCs w:val="18"/>
              </w:rPr>
            </w:pPr>
          </w:p>
          <w:p w:rsidR="00761485" w:rsidRPr="00761485" w:rsidRDefault="00761485" w:rsidP="007B7FBA">
            <w:pPr>
              <w:rPr>
                <w:color w:val="000000"/>
                <w:sz w:val="18"/>
                <w:szCs w:val="18"/>
              </w:rPr>
            </w:pPr>
          </w:p>
          <w:p w:rsidR="00761485" w:rsidRDefault="00761485" w:rsidP="007B7FBA">
            <w:pPr>
              <w:rPr>
                <w:color w:val="000000"/>
                <w:sz w:val="18"/>
                <w:szCs w:val="18"/>
              </w:rPr>
            </w:pPr>
          </w:p>
          <w:p w:rsidR="00761485" w:rsidRPr="00761485" w:rsidRDefault="00761485" w:rsidP="007B7FBA">
            <w:pPr>
              <w:rPr>
                <w:color w:val="000000"/>
                <w:sz w:val="18"/>
                <w:szCs w:val="18"/>
              </w:rPr>
            </w:pPr>
          </w:p>
          <w:p w:rsidR="00761485" w:rsidRPr="00761485" w:rsidRDefault="00761485" w:rsidP="007B7FBA">
            <w:pPr>
              <w:rPr>
                <w:color w:val="000000"/>
                <w:sz w:val="18"/>
                <w:szCs w:val="18"/>
              </w:rPr>
            </w:pPr>
          </w:p>
          <w:p w:rsidR="00761485" w:rsidRPr="00761485" w:rsidRDefault="00761485" w:rsidP="007B7FBA">
            <w:pPr>
              <w:rPr>
                <w:color w:val="000000"/>
                <w:sz w:val="18"/>
                <w:szCs w:val="18"/>
              </w:rPr>
            </w:pPr>
          </w:p>
        </w:tc>
      </w:tr>
    </w:tbl>
    <w:p w:rsidR="007B7FBA" w:rsidRPr="00AD06F6" w:rsidRDefault="007B7FBA" w:rsidP="002D2F55">
      <w:pPr>
        <w:ind w:left="-993"/>
        <w:rPr>
          <w:rFonts w:cs="Arial"/>
          <w:b/>
          <w:bCs/>
          <w:sz w:val="18"/>
          <w:szCs w:val="22"/>
        </w:rPr>
      </w:pPr>
      <w:r w:rsidRPr="00AD06F6">
        <w:rPr>
          <w:rFonts w:cs="Arial"/>
          <w:b/>
          <w:bCs/>
          <w:sz w:val="18"/>
          <w:szCs w:val="22"/>
        </w:rPr>
        <w:t>(*) Se deberá especificar, de acuerdo con la tipología de obra seleccionada (apartado 5. FINANCIACIÓN de esta Convocatoria) los porcentajes exigidos para cada caso, así como el cumplimiento del resto de las condiciones establecidas.</w:t>
      </w:r>
    </w:p>
    <w:p w:rsidR="007B7FBA" w:rsidRPr="00AD06F6" w:rsidRDefault="007B7FBA" w:rsidP="002D2F55">
      <w:pPr>
        <w:ind w:left="-993"/>
        <w:rPr>
          <w:rFonts w:cs="Arial"/>
          <w:b/>
          <w:bCs/>
          <w:sz w:val="18"/>
          <w:szCs w:val="22"/>
        </w:rPr>
      </w:pPr>
      <w:r w:rsidRPr="00AD06F6">
        <w:rPr>
          <w:rFonts w:cs="Arial"/>
          <w:b/>
          <w:sz w:val="18"/>
          <w:szCs w:val="22"/>
        </w:rPr>
        <w:t>En las obras de urbanización se deberá indicar el porcentaje que supone cada una de las actuaciones que comprenda (</w:t>
      </w:r>
      <w:bookmarkStart w:id="1" w:name="_GoBack"/>
      <w:bookmarkEnd w:id="1"/>
      <w:r w:rsidR="00080F6D" w:rsidRPr="00AD06F6">
        <w:rPr>
          <w:rFonts w:cs="Arial"/>
          <w:b/>
          <w:sz w:val="18"/>
          <w:szCs w:val="22"/>
        </w:rPr>
        <w:t>abastecimiento, saneamiento</w:t>
      </w:r>
      <w:r w:rsidRPr="00AD06F6">
        <w:rPr>
          <w:rFonts w:cs="Arial"/>
          <w:b/>
          <w:sz w:val="18"/>
          <w:szCs w:val="22"/>
        </w:rPr>
        <w:t>, pavimentación, alumbrado…) sobre el presupuesto de ejecución material (PEM) de la obra.</w:t>
      </w:r>
    </w:p>
    <w:p w:rsidR="00462FC9" w:rsidRDefault="00462FC9" w:rsidP="00462FC9">
      <w:pPr>
        <w:rPr>
          <w:rFonts w:cs="Arial"/>
          <w:b/>
          <w:bCs/>
          <w:sz w:val="22"/>
          <w:szCs w:val="22"/>
        </w:rPr>
      </w:pPr>
    </w:p>
    <w:p w:rsidR="005F1DFC" w:rsidRPr="00761485" w:rsidRDefault="007B7FBA" w:rsidP="00462FC9">
      <w:pPr>
        <w:ind w:left="-993"/>
        <w:rPr>
          <w:sz w:val="22"/>
          <w:szCs w:val="22"/>
        </w:rPr>
      </w:pPr>
      <w:r w:rsidRPr="005B0955">
        <w:rPr>
          <w:rFonts w:cs="Arial"/>
          <w:b/>
          <w:bCs/>
          <w:sz w:val="22"/>
          <w:szCs w:val="22"/>
        </w:rPr>
        <w:t>Fecha y firma del técnico competente y titulación:</w:t>
      </w:r>
    </w:p>
    <w:sectPr w:rsidR="005F1DFC" w:rsidRPr="00761485" w:rsidSect="00F22FD3">
      <w:pgSz w:w="11906" w:h="16838"/>
      <w:pgMar w:top="142" w:right="566"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BA"/>
    <w:rsid w:val="00080F6D"/>
    <w:rsid w:val="002D2F55"/>
    <w:rsid w:val="00462FC9"/>
    <w:rsid w:val="00492028"/>
    <w:rsid w:val="005F1DFC"/>
    <w:rsid w:val="00761485"/>
    <w:rsid w:val="007B7FBA"/>
    <w:rsid w:val="00AD06F6"/>
    <w:rsid w:val="00F22F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00EB2-4023-4A0A-9116-C37C9F14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FBA"/>
    <w:pPr>
      <w:spacing w:after="0" w:line="240" w:lineRule="auto"/>
      <w:jc w:val="both"/>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B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7FBA"/>
    <w:pPr>
      <w:spacing w:after="200" w:line="276" w:lineRule="auto"/>
      <w:ind w:left="720"/>
      <w:contextualSpacing/>
      <w:jc w:val="left"/>
    </w:pPr>
    <w:rPr>
      <w:rFonts w:ascii="Calibri" w:eastAsia="Calibri" w:hAnsi="Calibri"/>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619</Words>
  <Characters>3407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Marcos Gómez</dc:creator>
  <cp:keywords/>
  <dc:description/>
  <cp:lastModifiedBy>Lola Marcos Gómez</cp:lastModifiedBy>
  <cp:revision>4</cp:revision>
  <dcterms:created xsi:type="dcterms:W3CDTF">2023-06-22T08:20:00Z</dcterms:created>
  <dcterms:modified xsi:type="dcterms:W3CDTF">2023-07-18T12:12:00Z</dcterms:modified>
</cp:coreProperties>
</file>